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8ED1" w14:textId="70F8BF2A" w:rsidR="00466663" w:rsidRPr="00240570" w:rsidRDefault="00D67A37" w:rsidP="007A64D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Cs w:val="0"/>
          <w:kern w:val="2"/>
          <w:sz w:val="32"/>
          <w:szCs w:val="32"/>
        </w:rPr>
      </w:pPr>
      <w:r w:rsidRPr="00240570">
        <w:rPr>
          <w:rFonts w:ascii="Times New Roman" w:hAnsi="Times New Roman" w:cs="Times New Roman"/>
          <w:bCs w:val="0"/>
          <w:sz w:val="32"/>
          <w:szCs w:val="32"/>
        </w:rPr>
        <w:t xml:space="preserve">Evaluation </w:t>
      </w:r>
      <w:r w:rsidR="00A53991" w:rsidRPr="00240570">
        <w:rPr>
          <w:rFonts w:ascii="Times New Roman" w:hAnsi="Times New Roman" w:cs="Times New Roman"/>
          <w:bCs w:val="0"/>
          <w:sz w:val="32"/>
          <w:szCs w:val="32"/>
        </w:rPr>
        <w:t>Indicators</w:t>
      </w:r>
      <w:r w:rsidR="00FC3111" w:rsidRPr="00240570">
        <w:rPr>
          <w:rFonts w:ascii="Times New Roman" w:eastAsia="標楷體" w:hAnsi="Times New Roman" w:cs="Times New Roman"/>
          <w:sz w:val="32"/>
          <w:szCs w:val="32"/>
        </w:rPr>
        <w:t xml:space="preserve"> of Faculty Members f</w:t>
      </w:r>
      <w:r w:rsidRPr="00240570">
        <w:rPr>
          <w:rFonts w:ascii="Times New Roman" w:eastAsia="標楷體" w:hAnsi="Times New Roman" w:cs="Times New Roman"/>
          <w:sz w:val="32"/>
          <w:szCs w:val="32"/>
        </w:rPr>
        <w:t xml:space="preserve">or </w:t>
      </w:r>
      <w:r w:rsidRPr="00240570">
        <w:rPr>
          <w:rFonts w:ascii="Times New Roman" w:hAnsi="Times New Roman" w:cs="Times New Roman"/>
          <w:bCs w:val="0"/>
          <w:sz w:val="32"/>
          <w:szCs w:val="32"/>
        </w:rPr>
        <w:t>Department (</w:t>
      </w:r>
      <w:r w:rsidR="0028110F" w:rsidRPr="00240570">
        <w:rPr>
          <w:rFonts w:ascii="Times New Roman" w:hAnsi="Times New Roman" w:cs="Times New Roman"/>
          <w:bCs w:val="0"/>
          <w:sz w:val="32"/>
          <w:szCs w:val="32"/>
        </w:rPr>
        <w:t>College</w:t>
      </w:r>
      <w:r w:rsidRPr="00240570">
        <w:rPr>
          <w:rFonts w:ascii="Times New Roman" w:hAnsi="Times New Roman" w:cs="Times New Roman"/>
          <w:bCs w:val="0"/>
          <w:sz w:val="32"/>
          <w:szCs w:val="32"/>
        </w:rPr>
        <w:t xml:space="preserve">) of </w:t>
      </w:r>
      <w:r w:rsidR="00FC3111" w:rsidRPr="00240570">
        <w:rPr>
          <w:rFonts w:ascii="Times New Roman" w:eastAsia="標楷體" w:hAnsi="Times New Roman" w:cs="Times New Roman"/>
          <w:sz w:val="32"/>
          <w:szCs w:val="32"/>
        </w:rPr>
        <w:t>National Sun Yat-s</w:t>
      </w:r>
      <w:r w:rsidRPr="00240570">
        <w:rPr>
          <w:rFonts w:ascii="Times New Roman" w:eastAsia="標楷體" w:hAnsi="Times New Roman" w:cs="Times New Roman"/>
          <w:sz w:val="32"/>
          <w:szCs w:val="32"/>
        </w:rPr>
        <w:t>en University</w:t>
      </w:r>
    </w:p>
    <w:p w14:paraId="0752BB9B" w14:textId="77777777" w:rsidR="00E1532D" w:rsidRPr="00EF6252" w:rsidRDefault="00E1532D" w:rsidP="00466663">
      <w:pPr>
        <w:jc w:val="right"/>
        <w:rPr>
          <w:rFonts w:ascii="Times New Roman" w:hAnsi="Times New Roman" w:cs="Times New Roman"/>
        </w:rPr>
      </w:pPr>
    </w:p>
    <w:p w14:paraId="0BF3E089" w14:textId="77777777" w:rsidR="00466663" w:rsidRPr="00EF6252" w:rsidRDefault="00466663" w:rsidP="00D67A37">
      <w:pPr>
        <w:wordWrap w:val="0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F6252">
        <w:rPr>
          <w:rFonts w:ascii="Times New Roman" w:hAnsi="Times New Roman" w:cs="Times New Roman"/>
          <w:sz w:val="18"/>
          <w:szCs w:val="18"/>
        </w:rPr>
        <w:t>A</w:t>
      </w:r>
      <w:r w:rsidR="00273130" w:rsidRPr="00EF6252">
        <w:rPr>
          <w:rFonts w:ascii="Times New Roman" w:hAnsi="Times New Roman" w:cs="Times New Roman"/>
          <w:sz w:val="18"/>
          <w:szCs w:val="18"/>
        </w:rPr>
        <w:t>pprov</w:t>
      </w:r>
      <w:r w:rsidRPr="00EF6252">
        <w:rPr>
          <w:rFonts w:ascii="Times New Roman" w:hAnsi="Times New Roman" w:cs="Times New Roman"/>
          <w:sz w:val="18"/>
          <w:szCs w:val="18"/>
        </w:rPr>
        <w:t xml:space="preserve">ed </w:t>
      </w:r>
      <w:r w:rsidR="00273130" w:rsidRPr="00EF6252">
        <w:rPr>
          <w:rFonts w:ascii="Times New Roman" w:hAnsi="Times New Roman" w:cs="Times New Roman"/>
          <w:sz w:val="18"/>
          <w:szCs w:val="18"/>
        </w:rPr>
        <w:t>at</w:t>
      </w:r>
      <w:r w:rsidRPr="00EF6252">
        <w:rPr>
          <w:rFonts w:ascii="Times New Roman" w:hAnsi="Times New Roman" w:cs="Times New Roman"/>
          <w:sz w:val="18"/>
          <w:szCs w:val="18"/>
        </w:rPr>
        <w:t xml:space="preserve"> the </w:t>
      </w:r>
      <w:r w:rsidR="00D67A37" w:rsidRPr="00EF6252">
        <w:rPr>
          <w:rFonts w:ascii="Times New Roman" w:hAnsi="Times New Roman" w:cs="Times New Roman"/>
          <w:sz w:val="18"/>
          <w:szCs w:val="18"/>
        </w:rPr>
        <w:t>4th</w:t>
      </w:r>
      <w:r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A446FA" w:rsidRPr="00EF6252">
        <w:rPr>
          <w:rFonts w:ascii="Times New Roman" w:hAnsi="Times New Roman" w:cs="Times New Roman"/>
          <w:sz w:val="18"/>
          <w:szCs w:val="18"/>
        </w:rPr>
        <w:t xml:space="preserve">University Assembly </w:t>
      </w:r>
      <w:r w:rsidR="00273130" w:rsidRPr="00EF6252">
        <w:rPr>
          <w:rFonts w:ascii="Times New Roman" w:hAnsi="Times New Roman" w:cs="Times New Roman"/>
          <w:sz w:val="18"/>
          <w:szCs w:val="18"/>
        </w:rPr>
        <w:t>of 2005</w:t>
      </w:r>
      <w:r w:rsidR="00273130" w:rsidRPr="00EF6252">
        <w:rPr>
          <w:rStyle w:val="a4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 xml:space="preserve"> Academic Year</w:t>
      </w:r>
      <w:r w:rsidR="00273130" w:rsidRPr="00EF6252">
        <w:rPr>
          <w:rFonts w:ascii="Times New Roman" w:hAnsi="Times New Roman" w:cs="Times New Roman"/>
          <w:sz w:val="18"/>
          <w:szCs w:val="18"/>
        </w:rPr>
        <w:t>,</w:t>
      </w:r>
      <w:r w:rsidR="00D67A37" w:rsidRPr="00EF6252">
        <w:rPr>
          <w:rFonts w:ascii="Times New Roman" w:hAnsi="Times New Roman" w:cs="Times New Roman"/>
          <w:sz w:val="18"/>
          <w:szCs w:val="18"/>
        </w:rPr>
        <w:t xml:space="preserve"> June 20</w:t>
      </w:r>
      <w:r w:rsidRPr="00EF6252">
        <w:rPr>
          <w:rFonts w:ascii="Times New Roman" w:hAnsi="Times New Roman" w:cs="Times New Roman"/>
          <w:sz w:val="18"/>
          <w:szCs w:val="18"/>
        </w:rPr>
        <w:t>, 200</w:t>
      </w:r>
      <w:r w:rsidR="00D67A37" w:rsidRPr="00EF6252">
        <w:rPr>
          <w:rFonts w:ascii="Times New Roman" w:hAnsi="Times New Roman" w:cs="Times New Roman"/>
          <w:sz w:val="18"/>
          <w:szCs w:val="18"/>
        </w:rPr>
        <w:t>6</w:t>
      </w:r>
    </w:p>
    <w:p w14:paraId="25F9963A" w14:textId="77777777" w:rsidR="00466663" w:rsidRPr="00EF6252" w:rsidRDefault="00466663" w:rsidP="00273130">
      <w:pPr>
        <w:wordWrap w:val="0"/>
        <w:jc w:val="right"/>
        <w:rPr>
          <w:rFonts w:ascii="Times New Roman" w:hAnsi="Times New Roman" w:cs="Times New Roman"/>
          <w:sz w:val="18"/>
          <w:szCs w:val="18"/>
        </w:rPr>
      </w:pPr>
      <w:r w:rsidRPr="00EF6252">
        <w:rPr>
          <w:rFonts w:ascii="Times New Roman" w:hAnsi="Times New Roman" w:cs="Times New Roman"/>
          <w:sz w:val="18"/>
          <w:szCs w:val="18"/>
        </w:rPr>
        <w:t>A</w:t>
      </w:r>
      <w:r w:rsidR="00273130" w:rsidRPr="00EF6252">
        <w:rPr>
          <w:rFonts w:ascii="Times New Roman" w:hAnsi="Times New Roman" w:cs="Times New Roman"/>
          <w:sz w:val="18"/>
          <w:szCs w:val="18"/>
        </w:rPr>
        <w:t>mended and approve</w:t>
      </w:r>
      <w:r w:rsidRPr="00EF6252">
        <w:rPr>
          <w:rFonts w:ascii="Times New Roman" w:hAnsi="Times New Roman" w:cs="Times New Roman"/>
          <w:sz w:val="18"/>
          <w:szCs w:val="18"/>
        </w:rPr>
        <w:t xml:space="preserve">d by the </w:t>
      </w:r>
      <w:r w:rsidR="00D67A37" w:rsidRPr="00EF6252">
        <w:rPr>
          <w:rFonts w:ascii="Times New Roman" w:hAnsi="Times New Roman" w:cs="Times New Roman"/>
          <w:sz w:val="18"/>
          <w:szCs w:val="18"/>
        </w:rPr>
        <w:t>2nd</w:t>
      </w:r>
      <w:r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A446FA" w:rsidRPr="00EF6252">
        <w:rPr>
          <w:rFonts w:ascii="Times New Roman" w:hAnsi="Times New Roman" w:cs="Times New Roman"/>
          <w:sz w:val="18"/>
          <w:szCs w:val="18"/>
        </w:rPr>
        <w:t xml:space="preserve">University Assembly </w:t>
      </w:r>
      <w:r w:rsidR="00273130" w:rsidRPr="00EF6252">
        <w:rPr>
          <w:rFonts w:ascii="Times New Roman" w:hAnsi="Times New Roman" w:cs="Times New Roman"/>
          <w:sz w:val="18"/>
          <w:szCs w:val="18"/>
        </w:rPr>
        <w:t>of</w:t>
      </w:r>
      <w:r w:rsidR="00C4520C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273130" w:rsidRPr="00EF6252">
        <w:rPr>
          <w:rFonts w:ascii="Times New Roman" w:hAnsi="Times New Roman" w:cs="Times New Roman"/>
          <w:sz w:val="18"/>
          <w:szCs w:val="18"/>
        </w:rPr>
        <w:t>20</w:t>
      </w:r>
      <w:r w:rsidR="00D67A37" w:rsidRPr="00EF6252">
        <w:rPr>
          <w:rFonts w:ascii="Times New Roman" w:hAnsi="Times New Roman" w:cs="Times New Roman"/>
          <w:sz w:val="18"/>
          <w:szCs w:val="18"/>
        </w:rPr>
        <w:t>10</w:t>
      </w:r>
      <w:r w:rsidR="00273130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273130" w:rsidRPr="00EF6252">
        <w:rPr>
          <w:rStyle w:val="a4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Academic Year</w:t>
      </w:r>
      <w:r w:rsidR="00273130" w:rsidRPr="00EF6252">
        <w:rPr>
          <w:rFonts w:ascii="Times New Roman" w:hAnsi="Times New Roman" w:cs="Times New Roman"/>
          <w:sz w:val="18"/>
          <w:szCs w:val="18"/>
        </w:rPr>
        <w:t>,</w:t>
      </w:r>
      <w:r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D67A37" w:rsidRPr="00EF6252">
        <w:rPr>
          <w:rFonts w:ascii="Times New Roman" w:hAnsi="Times New Roman" w:cs="Times New Roman"/>
          <w:sz w:val="18"/>
          <w:szCs w:val="18"/>
        </w:rPr>
        <w:t>December 24</w:t>
      </w:r>
      <w:r w:rsidRPr="00EF6252">
        <w:rPr>
          <w:rFonts w:ascii="Times New Roman" w:hAnsi="Times New Roman" w:cs="Times New Roman"/>
          <w:sz w:val="18"/>
          <w:szCs w:val="18"/>
        </w:rPr>
        <w:t>, 20</w:t>
      </w:r>
      <w:r w:rsidR="00D67A37" w:rsidRPr="00EF6252">
        <w:rPr>
          <w:rFonts w:ascii="Times New Roman" w:hAnsi="Times New Roman" w:cs="Times New Roman"/>
          <w:sz w:val="18"/>
          <w:szCs w:val="18"/>
        </w:rPr>
        <w:t>10</w:t>
      </w:r>
    </w:p>
    <w:p w14:paraId="7304FA38" w14:textId="77777777" w:rsidR="00466663" w:rsidRPr="00EF6252" w:rsidRDefault="00273130" w:rsidP="00D67A37">
      <w:pPr>
        <w:wordWrap w:val="0"/>
        <w:jc w:val="right"/>
        <w:rPr>
          <w:rFonts w:ascii="Times New Roman" w:hAnsi="Times New Roman" w:cs="Times New Roman"/>
          <w:sz w:val="18"/>
          <w:szCs w:val="18"/>
        </w:rPr>
      </w:pPr>
      <w:r w:rsidRPr="00EF6252">
        <w:rPr>
          <w:rFonts w:ascii="Times New Roman" w:hAnsi="Times New Roman" w:cs="Times New Roman"/>
          <w:sz w:val="18"/>
          <w:szCs w:val="18"/>
        </w:rPr>
        <w:t>Amended and approved</w:t>
      </w:r>
      <w:r w:rsidR="00466663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Pr="00EF6252">
        <w:rPr>
          <w:rFonts w:ascii="Times New Roman" w:hAnsi="Times New Roman" w:cs="Times New Roman"/>
          <w:sz w:val="18"/>
          <w:szCs w:val="18"/>
        </w:rPr>
        <w:t>at the</w:t>
      </w:r>
      <w:r w:rsidR="00466663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D67A37" w:rsidRPr="00EF6252">
        <w:rPr>
          <w:rFonts w:ascii="Times New Roman" w:hAnsi="Times New Roman" w:cs="Times New Roman"/>
          <w:sz w:val="18"/>
          <w:szCs w:val="18"/>
        </w:rPr>
        <w:t>3rd</w:t>
      </w:r>
      <w:r w:rsidR="00466663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A446FA" w:rsidRPr="00EF6252">
        <w:rPr>
          <w:rFonts w:ascii="Times New Roman" w:hAnsi="Times New Roman" w:cs="Times New Roman"/>
          <w:sz w:val="18"/>
          <w:szCs w:val="18"/>
        </w:rPr>
        <w:t>University Assembly</w:t>
      </w:r>
      <w:r w:rsidRPr="00EF6252">
        <w:rPr>
          <w:rFonts w:ascii="Times New Roman" w:hAnsi="Times New Roman" w:cs="Times New Roman"/>
          <w:sz w:val="18"/>
          <w:szCs w:val="18"/>
        </w:rPr>
        <w:t xml:space="preserve"> of</w:t>
      </w:r>
      <w:r w:rsidR="00C4520C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Pr="00EF6252">
        <w:rPr>
          <w:rFonts w:ascii="Times New Roman" w:hAnsi="Times New Roman" w:cs="Times New Roman"/>
          <w:sz w:val="18"/>
          <w:szCs w:val="18"/>
        </w:rPr>
        <w:t>20</w:t>
      </w:r>
      <w:r w:rsidR="00D67A37" w:rsidRPr="00EF6252">
        <w:rPr>
          <w:rFonts w:ascii="Times New Roman" w:hAnsi="Times New Roman" w:cs="Times New Roman"/>
          <w:sz w:val="18"/>
          <w:szCs w:val="18"/>
        </w:rPr>
        <w:t>11</w:t>
      </w:r>
      <w:r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Pr="00EF6252">
        <w:rPr>
          <w:rStyle w:val="a4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Academic Year</w:t>
      </w:r>
      <w:r w:rsidRPr="00EF6252">
        <w:rPr>
          <w:rFonts w:ascii="Times New Roman" w:hAnsi="Times New Roman" w:cs="Times New Roman"/>
          <w:sz w:val="18"/>
          <w:szCs w:val="18"/>
        </w:rPr>
        <w:t xml:space="preserve">, </w:t>
      </w:r>
      <w:r w:rsidR="00D67A37" w:rsidRPr="00EF6252">
        <w:rPr>
          <w:rFonts w:ascii="Times New Roman" w:hAnsi="Times New Roman" w:cs="Times New Roman"/>
          <w:sz w:val="18"/>
          <w:szCs w:val="18"/>
        </w:rPr>
        <w:t>March 23</w:t>
      </w:r>
      <w:r w:rsidR="00466663" w:rsidRPr="00EF6252">
        <w:rPr>
          <w:rFonts w:ascii="Times New Roman" w:hAnsi="Times New Roman" w:cs="Times New Roman"/>
          <w:sz w:val="18"/>
          <w:szCs w:val="18"/>
        </w:rPr>
        <w:t>, 20</w:t>
      </w:r>
      <w:r w:rsidR="00D67A37" w:rsidRPr="00EF6252">
        <w:rPr>
          <w:rFonts w:ascii="Times New Roman" w:hAnsi="Times New Roman" w:cs="Times New Roman"/>
          <w:sz w:val="18"/>
          <w:szCs w:val="18"/>
        </w:rPr>
        <w:t>12</w:t>
      </w:r>
    </w:p>
    <w:p w14:paraId="21003DAB" w14:textId="77777777" w:rsidR="00466663" w:rsidRPr="00EF6252" w:rsidRDefault="00273130" w:rsidP="00AC6E45">
      <w:pPr>
        <w:wordWrap w:val="0"/>
        <w:jc w:val="right"/>
        <w:rPr>
          <w:rFonts w:ascii="Times New Roman" w:hAnsi="Times New Roman" w:cs="Times New Roman"/>
          <w:sz w:val="18"/>
          <w:szCs w:val="18"/>
        </w:rPr>
      </w:pPr>
      <w:r w:rsidRPr="00EF6252">
        <w:rPr>
          <w:rFonts w:ascii="Times New Roman" w:hAnsi="Times New Roman" w:cs="Times New Roman"/>
          <w:sz w:val="18"/>
          <w:szCs w:val="18"/>
        </w:rPr>
        <w:t>Amended and approved at the</w:t>
      </w:r>
      <w:r w:rsidR="00466663" w:rsidRPr="00EF6252">
        <w:rPr>
          <w:rFonts w:ascii="Times New Roman" w:hAnsi="Times New Roman" w:cs="Times New Roman"/>
          <w:sz w:val="18"/>
          <w:szCs w:val="18"/>
        </w:rPr>
        <w:t xml:space="preserve"> 2</w:t>
      </w:r>
      <w:r w:rsidR="00466663" w:rsidRPr="00EF6252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466663"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="00A446FA" w:rsidRPr="00EF6252">
        <w:rPr>
          <w:rFonts w:ascii="Times New Roman" w:hAnsi="Times New Roman" w:cs="Times New Roman"/>
          <w:sz w:val="18"/>
          <w:szCs w:val="18"/>
        </w:rPr>
        <w:t>University Assembly</w:t>
      </w:r>
      <w:r w:rsidRPr="00EF6252">
        <w:rPr>
          <w:rFonts w:ascii="Times New Roman" w:hAnsi="Times New Roman" w:cs="Times New Roman"/>
          <w:sz w:val="18"/>
          <w:szCs w:val="18"/>
        </w:rPr>
        <w:t xml:space="preserve"> of 20</w:t>
      </w:r>
      <w:r w:rsidR="00D67A37" w:rsidRPr="00EF6252">
        <w:rPr>
          <w:rFonts w:ascii="Times New Roman" w:hAnsi="Times New Roman" w:cs="Times New Roman"/>
          <w:sz w:val="18"/>
          <w:szCs w:val="18"/>
        </w:rPr>
        <w:t>13</w:t>
      </w:r>
      <w:r w:rsidRPr="00EF6252">
        <w:rPr>
          <w:rFonts w:ascii="Times New Roman" w:hAnsi="Times New Roman" w:cs="Times New Roman"/>
          <w:sz w:val="18"/>
          <w:szCs w:val="18"/>
        </w:rPr>
        <w:t xml:space="preserve"> </w:t>
      </w:r>
      <w:r w:rsidRPr="00EF6252">
        <w:rPr>
          <w:rStyle w:val="a4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Academic Year</w:t>
      </w:r>
      <w:r w:rsidRPr="00EF6252">
        <w:rPr>
          <w:rFonts w:ascii="Times New Roman" w:hAnsi="Times New Roman" w:cs="Times New Roman"/>
          <w:sz w:val="18"/>
          <w:szCs w:val="18"/>
        </w:rPr>
        <w:t xml:space="preserve">, </w:t>
      </w:r>
      <w:r w:rsidR="00466663" w:rsidRPr="00EF6252">
        <w:rPr>
          <w:rFonts w:ascii="Times New Roman" w:hAnsi="Times New Roman" w:cs="Times New Roman"/>
          <w:sz w:val="18"/>
          <w:szCs w:val="18"/>
        </w:rPr>
        <w:t xml:space="preserve">December </w:t>
      </w:r>
      <w:r w:rsidR="00D67A37" w:rsidRPr="00EF6252">
        <w:rPr>
          <w:rFonts w:ascii="Times New Roman" w:hAnsi="Times New Roman" w:cs="Times New Roman"/>
          <w:sz w:val="18"/>
          <w:szCs w:val="18"/>
        </w:rPr>
        <w:t>20</w:t>
      </w:r>
      <w:r w:rsidR="00466663" w:rsidRPr="00EF6252">
        <w:rPr>
          <w:rFonts w:ascii="Times New Roman" w:hAnsi="Times New Roman" w:cs="Times New Roman"/>
          <w:sz w:val="18"/>
          <w:szCs w:val="18"/>
        </w:rPr>
        <w:t>, 20</w:t>
      </w:r>
      <w:r w:rsidR="00D67A37" w:rsidRPr="00EF6252">
        <w:rPr>
          <w:rFonts w:ascii="Times New Roman" w:hAnsi="Times New Roman" w:cs="Times New Roman"/>
          <w:sz w:val="18"/>
          <w:szCs w:val="18"/>
        </w:rPr>
        <w:t>13</w:t>
      </w:r>
    </w:p>
    <w:p w14:paraId="214A7E66" w14:textId="30AA00E3" w:rsidR="00D67A37" w:rsidRDefault="00D67A37" w:rsidP="00AC6E45">
      <w:pPr>
        <w:wordWrap w:val="0"/>
        <w:jc w:val="right"/>
        <w:rPr>
          <w:rFonts w:ascii="Times New Roman" w:hAnsi="Times New Roman" w:cs="Times New Roman"/>
          <w:sz w:val="18"/>
          <w:szCs w:val="18"/>
        </w:rPr>
      </w:pPr>
      <w:r w:rsidRPr="00463621">
        <w:rPr>
          <w:rFonts w:ascii="Times New Roman" w:hAnsi="Times New Roman" w:cs="Times New Roman"/>
          <w:sz w:val="18"/>
          <w:szCs w:val="18"/>
        </w:rPr>
        <w:t>Amended and approved at the 2</w:t>
      </w:r>
      <w:r w:rsidRPr="00463621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463621">
        <w:rPr>
          <w:rFonts w:ascii="Times New Roman" w:hAnsi="Times New Roman" w:cs="Times New Roman"/>
          <w:sz w:val="18"/>
          <w:szCs w:val="18"/>
        </w:rPr>
        <w:t xml:space="preserve"> </w:t>
      </w:r>
      <w:r w:rsidR="00A446FA" w:rsidRPr="00463621">
        <w:rPr>
          <w:rFonts w:ascii="Times New Roman" w:hAnsi="Times New Roman" w:cs="Times New Roman"/>
          <w:sz w:val="18"/>
          <w:szCs w:val="18"/>
        </w:rPr>
        <w:t>University Assembly</w:t>
      </w:r>
      <w:r w:rsidRPr="00463621">
        <w:rPr>
          <w:rFonts w:ascii="Times New Roman" w:hAnsi="Times New Roman" w:cs="Times New Roman"/>
          <w:sz w:val="18"/>
          <w:szCs w:val="18"/>
        </w:rPr>
        <w:t xml:space="preserve"> of 2</w:t>
      </w:r>
      <w:bookmarkStart w:id="0" w:name="_GoBack"/>
      <w:bookmarkEnd w:id="0"/>
      <w:r w:rsidRPr="00463621">
        <w:rPr>
          <w:rFonts w:ascii="Times New Roman" w:hAnsi="Times New Roman" w:cs="Times New Roman"/>
          <w:sz w:val="18"/>
          <w:szCs w:val="18"/>
        </w:rPr>
        <w:t xml:space="preserve">014 </w:t>
      </w:r>
      <w:r w:rsidRPr="00463621">
        <w:rPr>
          <w:rStyle w:val="a4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</w:rPr>
        <w:t>Academic Year</w:t>
      </w:r>
      <w:r w:rsidRPr="00463621">
        <w:rPr>
          <w:rFonts w:ascii="Times New Roman" w:hAnsi="Times New Roman" w:cs="Times New Roman"/>
          <w:sz w:val="18"/>
          <w:szCs w:val="18"/>
        </w:rPr>
        <w:t>, December 26, 2014</w:t>
      </w:r>
    </w:p>
    <w:p w14:paraId="11CA9E81" w14:textId="4B93C5AA" w:rsidR="007A64DE" w:rsidRPr="007A64DE" w:rsidRDefault="007A64DE" w:rsidP="007A64DE">
      <w:pPr>
        <w:wordWrap w:val="0"/>
        <w:jc w:val="right"/>
        <w:rPr>
          <w:rFonts w:ascii="Times New Roman" w:hAnsi="Times New Roman" w:cs="Times New Roman"/>
          <w:color w:val="0070C0"/>
          <w:sz w:val="18"/>
          <w:szCs w:val="18"/>
        </w:rPr>
      </w:pPr>
      <w:r w:rsidRPr="007A64DE">
        <w:rPr>
          <w:rFonts w:ascii="Times New Roman" w:hAnsi="Times New Roman" w:cs="Times New Roman"/>
          <w:color w:val="0070C0"/>
          <w:sz w:val="18"/>
          <w:szCs w:val="18"/>
        </w:rPr>
        <w:t>Amended and approved at the 4th University Assembly of 2016 Academic Year, June 3, 2016</w:t>
      </w:r>
    </w:p>
    <w:p w14:paraId="4927F0D0" w14:textId="7AC382D5" w:rsidR="00463621" w:rsidRPr="00463621" w:rsidRDefault="00463621" w:rsidP="00463621">
      <w:pPr>
        <w:wordWrap w:val="0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463621">
        <w:rPr>
          <w:rFonts w:ascii="Times New Roman" w:hAnsi="Times New Roman" w:cs="Times New Roman"/>
          <w:color w:val="FF0000"/>
          <w:sz w:val="18"/>
          <w:szCs w:val="18"/>
          <w:u w:val="single"/>
        </w:rPr>
        <w:t>Amended and approved at the 4</w:t>
      </w:r>
      <w:r w:rsidRPr="00463621">
        <w:rPr>
          <w:rFonts w:ascii="Times New Roman" w:hAnsi="Times New Roman" w:cs="Times New Roman"/>
          <w:color w:val="FF0000"/>
          <w:sz w:val="18"/>
          <w:szCs w:val="18"/>
          <w:u w:val="single"/>
          <w:vertAlign w:val="superscript"/>
        </w:rPr>
        <w:t>th</w:t>
      </w:r>
      <w:r w:rsidRPr="00463621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University Assembly of 2018 </w:t>
      </w:r>
      <w:r w:rsidRPr="00463621">
        <w:rPr>
          <w:rStyle w:val="a4"/>
          <w:rFonts w:ascii="Times New Roman" w:hAnsi="Times New Roman" w:cs="Times New Roman"/>
          <w:i w:val="0"/>
          <w:iCs w:val="0"/>
          <w:color w:val="FF0000"/>
          <w:sz w:val="18"/>
          <w:szCs w:val="18"/>
          <w:u w:val="single"/>
          <w:shd w:val="clear" w:color="auto" w:fill="FFFFFF"/>
        </w:rPr>
        <w:t>Academic Year</w:t>
      </w:r>
      <w:r w:rsidRPr="00463621">
        <w:rPr>
          <w:rFonts w:ascii="Times New Roman" w:hAnsi="Times New Roman" w:cs="Times New Roman"/>
          <w:color w:val="FF0000"/>
          <w:sz w:val="18"/>
          <w:szCs w:val="18"/>
          <w:u w:val="single"/>
        </w:rPr>
        <w:t>, May 24, 2019</w:t>
      </w:r>
    </w:p>
    <w:p w14:paraId="04F0D29E" w14:textId="77777777" w:rsidR="00463621" w:rsidRPr="00463621" w:rsidRDefault="00463621" w:rsidP="00463621">
      <w:pPr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14:paraId="41DFC826" w14:textId="77777777" w:rsidR="00526C20" w:rsidRPr="00EF6252" w:rsidRDefault="00933FD6" w:rsidP="0095308F">
      <w:pPr>
        <w:pStyle w:val="a5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F6252">
        <w:rPr>
          <w:rFonts w:ascii="Times New Roman" w:hAnsi="Times New Roman" w:cs="Times New Roman"/>
          <w:sz w:val="32"/>
          <w:szCs w:val="32"/>
        </w:rPr>
        <w:t>Teaching</w:t>
      </w:r>
      <w:r w:rsidR="00D67A37" w:rsidRPr="00EF6252">
        <w:rPr>
          <w:rFonts w:ascii="Times New Roman" w:hAnsi="Times New Roman" w:cs="Times New Roman"/>
          <w:sz w:val="32"/>
          <w:szCs w:val="32"/>
        </w:rPr>
        <w:t xml:space="preserve"> </w:t>
      </w:r>
      <w:r w:rsidR="00D67A37" w:rsidRPr="00EF6252">
        <w:rPr>
          <w:rFonts w:ascii="Times New Roman" w:hAnsi="Times New Roman" w:cs="Times New Roman"/>
          <w:szCs w:val="24"/>
        </w:rPr>
        <w:t>(</w:t>
      </w:r>
      <w:r w:rsidRPr="00EF6252">
        <w:rPr>
          <w:rFonts w:ascii="Times New Roman" w:hAnsi="Times New Roman" w:cs="Times New Roman"/>
          <w:szCs w:val="24"/>
        </w:rPr>
        <w:t>Total score in 5 years</w:t>
      </w:r>
      <w:r w:rsidRPr="00EF6252">
        <w:rPr>
          <w:rFonts w:ascii="Times New Roman" w:hAnsi="Times New Roman" w:cs="Times New Roman"/>
          <w:szCs w:val="24"/>
          <w:shd w:val="clear" w:color="auto" w:fill="FFFFFF"/>
        </w:rPr>
        <w:t xml:space="preserve"> is </w:t>
      </w:r>
      <w:r w:rsidRPr="00EF6252">
        <w:rPr>
          <w:rFonts w:ascii="Times New Roman" w:hAnsi="Times New Roman" w:cs="Times New Roman"/>
          <w:szCs w:val="24"/>
        </w:rPr>
        <w:t>100 points</w:t>
      </w:r>
      <w:r w:rsidRPr="00EF6252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Pr="00EF6252">
        <w:rPr>
          <w:rStyle w:val="a4"/>
          <w:rFonts w:ascii="Times New Roman" w:hAnsi="Times New Roman" w:cs="Times New Roman"/>
          <w:i w:val="0"/>
          <w:iCs w:val="0"/>
          <w:szCs w:val="24"/>
          <w:shd w:val="clear" w:color="auto" w:fill="FFFFFF"/>
        </w:rPr>
        <w:t>aximum</w:t>
      </w:r>
      <w:r w:rsidR="00D67A37" w:rsidRPr="00EF6252">
        <w:rPr>
          <w:rFonts w:ascii="Times New Roman" w:hAnsi="Times New Roman" w:cs="Times New Roman"/>
          <w:szCs w:val="24"/>
        </w:rPr>
        <w:t xml:space="preserve">) </w:t>
      </w:r>
    </w:p>
    <w:tbl>
      <w:tblPr>
        <w:tblpPr w:leftFromText="180" w:rightFromText="180" w:vertAnchor="text" w:tblpXSpec="center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61"/>
        <w:gridCol w:w="2449"/>
        <w:gridCol w:w="142"/>
        <w:gridCol w:w="1310"/>
        <w:gridCol w:w="2058"/>
      </w:tblGrid>
      <w:tr w:rsidR="00EF6252" w:rsidRPr="00EF6252" w14:paraId="1CF9C777" w14:textId="77777777" w:rsidTr="00771521">
        <w:trPr>
          <w:cantSplit/>
          <w:trHeight w:val="679"/>
        </w:trPr>
        <w:tc>
          <w:tcPr>
            <w:tcW w:w="999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0E4361" w14:textId="77777777" w:rsidR="00526C20" w:rsidRPr="00EF6252" w:rsidRDefault="00526C20" w:rsidP="00AC6E45">
            <w:pPr>
              <w:snapToGrid w:val="0"/>
              <w:spacing w:afterLines="50" w:after="180"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A1. </w:t>
            </w:r>
            <w:r w:rsidR="00324A96" w:rsidRPr="00EF6252">
              <w:rPr>
                <w:rFonts w:ascii="Times New Roman" w:eastAsia="標楷體" w:hAnsi="Times New Roman" w:cs="Times New Roman"/>
                <w:bCs/>
              </w:rPr>
              <w:t xml:space="preserve"> Teaching</w:t>
            </w:r>
            <w:r w:rsidR="00324A96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E20833" w:rsidRPr="00EF6252">
              <w:rPr>
                <w:rFonts w:ascii="Times New Roman" w:eastAsia="標楷體" w:hAnsi="Times New Roman" w:cs="Times New Roman"/>
                <w:bCs/>
                <w:szCs w:val="24"/>
              </w:rPr>
              <w:t>H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onor</w:t>
            </w:r>
            <w:r w:rsidR="00324A96" w:rsidRPr="00EF6252">
              <w:rPr>
                <w:rFonts w:ascii="Times New Roman" w:eastAsia="標楷體" w:hAnsi="Times New Roman" w:cs="Times New Roman"/>
                <w:bCs/>
                <w:szCs w:val="24"/>
              </w:rPr>
              <w:t>s</w:t>
            </w:r>
            <w:r w:rsidR="00BA3CCC" w:rsidRPr="00EF6252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(Maximum 10 points)</w:t>
            </w:r>
          </w:p>
          <w:p w14:paraId="5B3BB774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Total Score (A1): =       Points (The sum of total points of A11~A17)</w:t>
            </w:r>
          </w:p>
        </w:tc>
      </w:tr>
      <w:tr w:rsidR="00EF6252" w:rsidRPr="00EF6252" w14:paraId="3F1DF8BD" w14:textId="77777777" w:rsidTr="00771521">
        <w:trPr>
          <w:cantSplit/>
          <w:trHeight w:val="340"/>
        </w:trPr>
        <w:tc>
          <w:tcPr>
            <w:tcW w:w="3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565F068" w14:textId="77777777" w:rsidR="00526C20" w:rsidRPr="00EF6252" w:rsidRDefault="00D43B3B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Section</w:t>
            </w:r>
          </w:p>
        </w:tc>
        <w:tc>
          <w:tcPr>
            <w:tcW w:w="26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2C486E5" w14:textId="77777777" w:rsidR="00526C20" w:rsidRPr="00EF6252" w:rsidRDefault="00643FB5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shd w:val="clear" w:color="auto" w:fill="auto"/>
          </w:tcPr>
          <w:p w14:paraId="6877D31C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Score</w:t>
            </w:r>
          </w:p>
        </w:tc>
        <w:tc>
          <w:tcPr>
            <w:tcW w:w="20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7EAC3CB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Reviewed</w:t>
            </w:r>
            <w:r w:rsidR="00D43B3B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/Approved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by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faculty members 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and </w:t>
            </w:r>
          </w:p>
          <w:p w14:paraId="64662ECA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Department/ College</w:t>
            </w:r>
          </w:p>
        </w:tc>
      </w:tr>
      <w:tr w:rsidR="00EF6252" w:rsidRPr="00EF6252" w14:paraId="4A4513CA" w14:textId="77777777" w:rsidTr="00771521">
        <w:trPr>
          <w:cantSplit/>
          <w:trHeight w:val="340"/>
        </w:trPr>
        <w:tc>
          <w:tcPr>
            <w:tcW w:w="3977" w:type="dxa"/>
            <w:tcBorders>
              <w:left w:val="double" w:sz="4" w:space="0" w:color="auto"/>
            </w:tcBorders>
            <w:shd w:val="clear" w:color="auto" w:fill="auto"/>
          </w:tcPr>
          <w:p w14:paraId="2D50443B" w14:textId="1B208C9F" w:rsidR="00526C20" w:rsidRPr="00EF6252" w:rsidRDefault="00526C20" w:rsidP="00AC6E45">
            <w:pPr>
              <w:spacing w:line="280" w:lineRule="exact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D06DA3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>A1</w:t>
            </w:r>
            <w:r w:rsidR="00D06DA3" w:rsidRPr="00D06DA3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>1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. NSYSU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Teaching 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Award of Excellence (</w:t>
            </w:r>
            <w:r w:rsidR="00D6672E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former</w:t>
            </w:r>
            <w:r w:rsidR="00C7368C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ly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="00C7368C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the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Outstanding Teaching Award).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7B564700" w14:textId="77777777" w:rsidR="00526C20" w:rsidRPr="00EF6252" w:rsidRDefault="00046401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</w:t>
            </w:r>
            <w:r w:rsidR="00526C20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Points/each</w:t>
            </w:r>
          </w:p>
        </w:tc>
        <w:tc>
          <w:tcPr>
            <w:tcW w:w="1310" w:type="dxa"/>
            <w:shd w:val="clear" w:color="auto" w:fill="auto"/>
          </w:tcPr>
          <w:p w14:paraId="37EEB45A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right w:val="double" w:sz="4" w:space="0" w:color="auto"/>
            </w:tcBorders>
            <w:shd w:val="clear" w:color="auto" w:fill="auto"/>
          </w:tcPr>
          <w:p w14:paraId="5B89A328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F6252" w:rsidRPr="00EF6252" w14:paraId="17B85F70" w14:textId="77777777" w:rsidTr="00771521">
        <w:trPr>
          <w:cantSplit/>
          <w:trHeight w:val="340"/>
        </w:trPr>
        <w:tc>
          <w:tcPr>
            <w:tcW w:w="3977" w:type="dxa"/>
            <w:tcBorders>
              <w:left w:val="double" w:sz="4" w:space="0" w:color="auto"/>
            </w:tcBorders>
            <w:shd w:val="clear" w:color="auto" w:fill="auto"/>
          </w:tcPr>
          <w:p w14:paraId="5715198D" w14:textId="2F28E079" w:rsidR="00526C20" w:rsidRPr="00EF6252" w:rsidRDefault="00526C20" w:rsidP="00AC6E45">
            <w:pPr>
              <w:spacing w:line="280" w:lineRule="exact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D06DA3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</w:rPr>
              <w:t>A1</w:t>
            </w:r>
            <w:r w:rsidR="00D06DA3" w:rsidRPr="00D06DA3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</w:rPr>
              <w:t>2</w:t>
            </w:r>
            <w:r w:rsidRPr="00D06DA3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</w:rPr>
              <w:t>.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NSYSU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Best </w:t>
            </w:r>
            <w:r w:rsidR="00A446FA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Teaching </w:t>
            </w:r>
            <w:r w:rsidR="00FC3111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>Faculty Members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Award (</w:t>
            </w:r>
            <w:r w:rsidR="00D6672E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>formerly the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Best Teaching Award). 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5F822903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 Points/each</w:t>
            </w:r>
          </w:p>
        </w:tc>
        <w:tc>
          <w:tcPr>
            <w:tcW w:w="1310" w:type="dxa"/>
            <w:shd w:val="clear" w:color="auto" w:fill="auto"/>
          </w:tcPr>
          <w:p w14:paraId="1F6C3C6C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right w:val="double" w:sz="4" w:space="0" w:color="auto"/>
            </w:tcBorders>
            <w:shd w:val="clear" w:color="auto" w:fill="auto"/>
          </w:tcPr>
          <w:p w14:paraId="1656B708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F6252" w:rsidRPr="00EF6252" w14:paraId="72D108E7" w14:textId="77777777" w:rsidTr="00771521">
        <w:trPr>
          <w:cantSplit/>
          <w:trHeight w:val="340"/>
        </w:trPr>
        <w:tc>
          <w:tcPr>
            <w:tcW w:w="3977" w:type="dxa"/>
            <w:tcBorders>
              <w:left w:val="double" w:sz="4" w:space="0" w:color="auto"/>
            </w:tcBorders>
            <w:shd w:val="clear" w:color="auto" w:fill="auto"/>
          </w:tcPr>
          <w:p w14:paraId="173201A4" w14:textId="63F8495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A1</w:t>
            </w:r>
            <w:r w:rsidR="00D06DA3"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Outstanding </w:t>
            </w:r>
            <w:r w:rsidR="00A446FA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Teaching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Recommended by the College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74759BA9" w14:textId="77777777" w:rsidR="00526C20" w:rsidRPr="00EF6252" w:rsidRDefault="00A446FA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 </w:t>
            </w:r>
            <w:r w:rsidR="00526C20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Points/each</w:t>
            </w:r>
          </w:p>
        </w:tc>
        <w:tc>
          <w:tcPr>
            <w:tcW w:w="1310" w:type="dxa"/>
            <w:shd w:val="clear" w:color="auto" w:fill="auto"/>
          </w:tcPr>
          <w:p w14:paraId="5EE18D3E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right w:val="double" w:sz="4" w:space="0" w:color="auto"/>
            </w:tcBorders>
            <w:shd w:val="clear" w:color="auto" w:fill="auto"/>
          </w:tcPr>
          <w:p w14:paraId="0DF45E44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F6252" w:rsidRPr="00EF6252" w14:paraId="7A220861" w14:textId="77777777" w:rsidTr="00771521">
        <w:trPr>
          <w:cantSplit/>
          <w:trHeight w:val="340"/>
        </w:trPr>
        <w:tc>
          <w:tcPr>
            <w:tcW w:w="3977" w:type="dxa"/>
            <w:tcBorders>
              <w:left w:val="double" w:sz="4" w:space="0" w:color="auto"/>
            </w:tcBorders>
            <w:shd w:val="clear" w:color="auto" w:fill="auto"/>
          </w:tcPr>
          <w:p w14:paraId="584F7A95" w14:textId="0EE54564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A1</w:t>
            </w:r>
            <w:r w:rsidR="00D06DA3"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4</w:t>
            </w:r>
            <w:r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Outstanding </w:t>
            </w:r>
            <w:r w:rsidR="00A446FA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Teaching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Recommended by the Department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7C1E78EC" w14:textId="77777777" w:rsidR="00526C20" w:rsidRPr="00EF6252" w:rsidRDefault="00046401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526C20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Points/each</w:t>
            </w:r>
          </w:p>
        </w:tc>
        <w:tc>
          <w:tcPr>
            <w:tcW w:w="1310" w:type="dxa"/>
            <w:shd w:val="clear" w:color="auto" w:fill="auto"/>
          </w:tcPr>
          <w:p w14:paraId="3811EAEC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right w:val="double" w:sz="4" w:space="0" w:color="auto"/>
            </w:tcBorders>
            <w:shd w:val="clear" w:color="auto" w:fill="auto"/>
          </w:tcPr>
          <w:p w14:paraId="226E3CDF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F6252" w:rsidRPr="00EF6252" w14:paraId="4F9A6EAD" w14:textId="77777777" w:rsidTr="00771521">
        <w:trPr>
          <w:cantSplit/>
          <w:trHeight w:val="390"/>
        </w:trPr>
        <w:tc>
          <w:tcPr>
            <w:tcW w:w="3977" w:type="dxa"/>
            <w:tcBorders>
              <w:left w:val="double" w:sz="4" w:space="0" w:color="auto"/>
            </w:tcBorders>
            <w:shd w:val="clear" w:color="auto" w:fill="auto"/>
          </w:tcPr>
          <w:p w14:paraId="06A87B7C" w14:textId="272D0374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A1</w:t>
            </w:r>
            <w:r w:rsidR="00D06DA3"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Pr="00D06DA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06DA3" w:rsidRPr="006D41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Awarded for University-Level </w:t>
            </w:r>
            <w:r w:rsidRPr="006D41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Best </w:t>
            </w:r>
            <w:r w:rsidR="00D06DA3" w:rsidRPr="006D41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Teaching Course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0895FC79" w14:textId="02F70BF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P</w:t>
            </w:r>
            <w:r w:rsidRPr="006D41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oints/each</w:t>
            </w:r>
            <w:r w:rsidR="00D06DA3" w:rsidRPr="006D41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course</w:t>
            </w:r>
          </w:p>
        </w:tc>
        <w:tc>
          <w:tcPr>
            <w:tcW w:w="1310" w:type="dxa"/>
            <w:shd w:val="clear" w:color="auto" w:fill="auto"/>
          </w:tcPr>
          <w:p w14:paraId="7D0358D0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right w:val="double" w:sz="4" w:space="0" w:color="auto"/>
            </w:tcBorders>
            <w:shd w:val="clear" w:color="auto" w:fill="auto"/>
          </w:tcPr>
          <w:p w14:paraId="04731FDF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F6252" w:rsidRPr="00EF6252" w14:paraId="236A6B27" w14:textId="77777777" w:rsidTr="00771521">
        <w:trPr>
          <w:cantSplit/>
          <w:trHeight w:val="1441"/>
        </w:trPr>
        <w:tc>
          <w:tcPr>
            <w:tcW w:w="3977" w:type="dxa"/>
            <w:tcBorders>
              <w:left w:val="double" w:sz="4" w:space="0" w:color="auto"/>
            </w:tcBorders>
            <w:shd w:val="clear" w:color="auto" w:fill="auto"/>
          </w:tcPr>
          <w:p w14:paraId="7294B351" w14:textId="49B83D2D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D410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A1</w:t>
            </w:r>
            <w:r w:rsidR="00D06DA3" w:rsidRPr="006D410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6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Awarded by other </w:t>
            </w:r>
            <w:r w:rsidR="00F408D8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teaching 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related honorary awards for the profession of</w:t>
            </w:r>
            <w:r w:rsidR="003B2B3F" w:rsidRPr="00EF6252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EF6252">
              <w:rPr>
                <w:rStyle w:val="a4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shd w:val="clear" w:color="auto" w:fill="FFFFFF"/>
              </w:rPr>
              <w:t>teaching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4DB02DC6" w14:textId="462AC0D0" w:rsidR="00526C20" w:rsidRPr="00EF6252" w:rsidRDefault="00FC3111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Reviewed/Approve</w:t>
            </w:r>
            <w:r w:rsidR="00526C20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d by 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Faculty </w:t>
            </w:r>
            <w:r w:rsidR="00526C20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Evaluation Committee of College in accordance with levels of scores from A11 through </w:t>
            </w:r>
            <w:r w:rsidR="00526C20" w:rsidRPr="006D410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A1</w:t>
            </w:r>
            <w:r w:rsidR="00D06DA3" w:rsidRPr="006D410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="00526C20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(1-10 points). </w:t>
            </w:r>
          </w:p>
        </w:tc>
        <w:tc>
          <w:tcPr>
            <w:tcW w:w="1310" w:type="dxa"/>
            <w:shd w:val="clear" w:color="auto" w:fill="auto"/>
          </w:tcPr>
          <w:p w14:paraId="7AD8EECD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8" w:type="dxa"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6F4E218F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F6252" w:rsidRPr="00EF6252" w14:paraId="3E633541" w14:textId="77777777" w:rsidTr="00771521">
        <w:trPr>
          <w:cantSplit/>
          <w:trHeight w:val="1006"/>
        </w:trPr>
        <w:tc>
          <w:tcPr>
            <w:tcW w:w="999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D88EA" w14:textId="77777777" w:rsidR="00526C20" w:rsidRPr="00EF6252" w:rsidRDefault="00526C20" w:rsidP="00AC6E45">
            <w:pPr>
              <w:spacing w:line="280" w:lineRule="exac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 xml:space="preserve">Note #1: During </w:t>
            </w:r>
            <w:r w:rsidR="003B2B3F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one 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academic year, 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awarded by the followings shall not double-count </w:t>
            </w:r>
            <w:r w:rsidR="003B2B3F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the 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points. The awards are: NSYSU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Teaching 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Award of Excellence (</w:t>
            </w:r>
            <w:r w:rsidR="003B2B3F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formerly the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Outstanding Teaching Award), 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NSYSU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Best </w:t>
            </w:r>
            <w:r w:rsidR="00F408D8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Teaching </w:t>
            </w:r>
            <w:r w:rsidR="00FC3111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>Faculty Members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Award (</w:t>
            </w:r>
            <w:r w:rsidR="003B2B3F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>formerly the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Best Teaching Award), 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Outstanding </w:t>
            </w:r>
            <w:r w:rsidR="00F408D8"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Teaching 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Recommended by the College, and Outstanding 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Recommended by the Department. </w:t>
            </w:r>
          </w:p>
          <w:p w14:paraId="6A9A595D" w14:textId="353D5AF0" w:rsidR="00526C20" w:rsidRPr="00EF6252" w:rsidRDefault="00526C20" w:rsidP="00AC6E4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Note #2</w:t>
            </w:r>
            <w:r w:rsidRPr="00D06DA3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: </w:t>
            </w:r>
            <w:r w:rsidRPr="006D4100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For </w:t>
            </w:r>
            <w:r w:rsidR="00D06DA3" w:rsidRPr="006D4100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>A14,</w:t>
            </w:r>
            <w:r w:rsidR="00D06DA3" w:rsidRPr="00BA3234">
              <w:rPr>
                <w:rFonts w:ascii="Times New Roman" w:hAnsi="Times New Roman" w:cs="Times New Roman"/>
                <w:color w:val="0070C0"/>
                <w:szCs w:val="24"/>
                <w:shd w:val="clear" w:color="auto" w:fill="FFFFFF"/>
              </w:rPr>
              <w:t xml:space="preserve"> </w:t>
            </w:r>
            <w:r w:rsidR="00D06DA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should the Outstanding Teaching Faculty Recommended by Department </w:t>
            </w:r>
            <w:r w:rsidR="00B727F5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>be</w:t>
            </w:r>
            <w:r w:rsidR="00D06DA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E40F5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>given</w:t>
            </w:r>
            <w:r w:rsidR="00D06DA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during the evaluation data collection period, points for this category as listed above will be </w:t>
            </w:r>
            <w:r w:rsidR="00E40F5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>awarded to the recipient</w:t>
            </w:r>
            <w:r w:rsidR="00D06DA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  <w:r w:rsidR="00E40F53" w:rsidRPr="006D410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EF6252" w:rsidRPr="00EF6252" w14:paraId="1FF0720A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27"/>
        </w:trPr>
        <w:tc>
          <w:tcPr>
            <w:tcW w:w="999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FECABD" w14:textId="24E3DA72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A2. Teaching </w:t>
            </w:r>
            <w:r w:rsidR="0004499C" w:rsidRPr="00EF6252">
              <w:rPr>
                <w:rFonts w:ascii="Times New Roman" w:eastAsia="標楷體" w:hAnsi="Times New Roman" w:cs="Times New Roman"/>
                <w:bCs/>
                <w:szCs w:val="24"/>
              </w:rPr>
              <w:t>Effectiveness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(Maximum </w:t>
            </w:r>
            <w:r w:rsidR="00D06DA3" w:rsidRPr="00D06DA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7</w:t>
            </w:r>
            <w:r w:rsidRPr="00D06DA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0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points) </w:t>
            </w:r>
          </w:p>
          <w:p w14:paraId="0FB4A37B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The sum (A2)=A12+A22=     Points</w:t>
            </w:r>
          </w:p>
        </w:tc>
      </w:tr>
      <w:tr w:rsidR="00EF6252" w:rsidRPr="00EF6252" w14:paraId="57D560F9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11"/>
        </w:trPr>
        <w:tc>
          <w:tcPr>
            <w:tcW w:w="40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653A0A1" w14:textId="77777777" w:rsidR="00526C20" w:rsidRPr="00EF6252" w:rsidRDefault="00D43B3B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Section</w:t>
            </w:r>
          </w:p>
        </w:tc>
        <w:tc>
          <w:tcPr>
            <w:tcW w:w="39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14626C4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Points</w:t>
            </w:r>
          </w:p>
        </w:tc>
        <w:tc>
          <w:tcPr>
            <w:tcW w:w="20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4A04B8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Reviewed by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and </w:t>
            </w:r>
          </w:p>
          <w:p w14:paraId="11A3E6AE" w14:textId="77777777" w:rsidR="00526C20" w:rsidRPr="00EF6252" w:rsidRDefault="00526C20" w:rsidP="00AC6E45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Department/ College </w:t>
            </w:r>
          </w:p>
        </w:tc>
      </w:tr>
      <w:tr w:rsidR="00EF6252" w:rsidRPr="00EF6252" w14:paraId="1B3777BD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30"/>
        </w:trPr>
        <w:tc>
          <w:tcPr>
            <w:tcW w:w="4038" w:type="dxa"/>
            <w:gridSpan w:val="2"/>
            <w:shd w:val="clear" w:color="auto" w:fill="auto"/>
            <w:vAlign w:val="center"/>
          </w:tcPr>
          <w:p w14:paraId="2FF62067" w14:textId="77777777" w:rsidR="00526C20" w:rsidRPr="00EF6252" w:rsidRDefault="00526C20" w:rsidP="00AC6E45">
            <w:pPr>
              <w:pStyle w:val="a5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Professors:</w:t>
            </w:r>
          </w:p>
          <w:p w14:paraId="1045D122" w14:textId="1F0CD700" w:rsidR="00526C20" w:rsidRPr="00EF6252" w:rsidRDefault="00526C20" w:rsidP="00AC6E45">
            <w:pPr>
              <w:spacing w:line="280" w:lineRule="exact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Σ</w:t>
            </w:r>
            <w:r w:rsidR="00705A08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  <w:vertAlign w:val="subscript"/>
              </w:rPr>
              <w:t xml:space="preserve">10 </w:t>
            </w:r>
            <w:r w:rsidR="00705A08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semester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{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total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course hours per semester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× 0. 55 ×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max ((</w:t>
            </w:r>
            <w:r w:rsidRPr="00EF6252">
              <w:rPr>
                <w:rFonts w:ascii="Times New Roman" w:hAnsi="Times New Roman" w:cs="Times New Roman"/>
              </w:rPr>
              <w:t xml:space="preserve">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average score of Teaching Opinion Survey per semester/</w:t>
            </w:r>
            <w:r w:rsidRPr="00EF6252">
              <w:rPr>
                <w:rFonts w:ascii="Times New Roman" w:hAnsi="Times New Roman" w:cs="Times New Roman"/>
              </w:rPr>
              <w:t xml:space="preserve">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average score of Teaching Opinion Survey for College 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 ),  1) × max((teaching equivalent per semester /average teaching equivalent of college 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semester),  1) }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。</w:t>
            </w:r>
          </w:p>
          <w:p w14:paraId="6174C44A" w14:textId="77777777" w:rsidR="00526C20" w:rsidRPr="00EF6252" w:rsidRDefault="00526C20" w:rsidP="00AC6E45">
            <w:pPr>
              <w:pStyle w:val="a5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Associate Professors, Assistant Professors, Lecturers: </w:t>
            </w:r>
          </w:p>
          <w:p w14:paraId="579B3AE6" w14:textId="77777777" w:rsidR="00526C20" w:rsidRPr="00EF6252" w:rsidRDefault="00526C20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Σ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  <w:vertAlign w:val="subscript"/>
              </w:rPr>
              <w:t>10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  <w:vertAlign w:val="subscript"/>
              </w:rPr>
              <w:t xml:space="preserve"> 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semester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{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total course hours per semester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× 0. 5 × </w:t>
            </w:r>
          </w:p>
          <w:p w14:paraId="792F7898" w14:textId="77777777" w:rsidR="00526C20" w:rsidRPr="00EF6252" w:rsidRDefault="00526C20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max ((</w:t>
            </w:r>
            <w:r w:rsidR="00B32F1E" w:rsidRPr="00EF6252">
              <w:rPr>
                <w:rFonts w:ascii="Times New Roman" w:hAnsi="Times New Roman" w:cs="Times New Roman"/>
              </w:rPr>
              <w:t xml:space="preserve"> 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average score of Teaching Opinion Survey per semester/</w:t>
            </w:r>
            <w:r w:rsidR="00B32F1E" w:rsidRPr="00EF6252">
              <w:rPr>
                <w:rFonts w:ascii="Times New Roman" w:hAnsi="Times New Roman" w:cs="Times New Roman"/>
              </w:rPr>
              <w:t xml:space="preserve"> 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average score of Teaching Opinion Survey for College 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Faculty Members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),  1) × max((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teaching equivalent per semester /average teaching equivalent of college 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Faculty Members</w:t>
            </w:r>
            <w:r w:rsidR="00B32F1E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),  1) }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。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2D3266C4" w14:textId="77777777" w:rsidR="00526C20" w:rsidRPr="00EF6252" w:rsidRDefault="00526C20" w:rsidP="00AC6E45">
            <w:pPr>
              <w:snapToGrid w:val="0"/>
              <w:spacing w:line="280" w:lineRule="exact"/>
              <w:ind w:left="638" w:hangingChars="266" w:hanging="638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A21=     Points</w:t>
            </w:r>
          </w:p>
          <w:p w14:paraId="019D3750" w14:textId="77777777" w:rsidR="00526C20" w:rsidRPr="00EF6252" w:rsidRDefault="00526C20" w:rsidP="00AC6E45">
            <w:pPr>
              <w:snapToGrid w:val="0"/>
              <w:spacing w:line="280" w:lineRule="exact"/>
              <w:ind w:left="638" w:hangingChars="266" w:hanging="638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(Maximum 60 points)</w:t>
            </w:r>
          </w:p>
          <w:p w14:paraId="075F9DD5" w14:textId="77777777" w:rsidR="00526C20" w:rsidRPr="00EF6252" w:rsidRDefault="00526C20" w:rsidP="00AC6E4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A369678" w14:textId="77777777" w:rsidR="00526C20" w:rsidRPr="00EF6252" w:rsidRDefault="00526C20" w:rsidP="00AC6E45">
            <w:pPr>
              <w:snapToGrid w:val="0"/>
              <w:spacing w:line="280" w:lineRule="exact"/>
              <w:ind w:leftChars="-45" w:left="-108" w:firstLineChars="45" w:firstLin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33714BB4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99"/>
        </w:trPr>
        <w:tc>
          <w:tcPr>
            <w:tcW w:w="9997" w:type="dxa"/>
            <w:gridSpan w:val="6"/>
            <w:shd w:val="clear" w:color="auto" w:fill="auto"/>
            <w:vAlign w:val="center"/>
          </w:tcPr>
          <w:p w14:paraId="39F94C60" w14:textId="77777777" w:rsidR="00B32F1E" w:rsidRPr="00EF6252" w:rsidRDefault="00B32F1E" w:rsidP="00AC6E45">
            <w:pPr>
              <w:snapToGrid w:val="0"/>
              <w:spacing w:line="280" w:lineRule="exact"/>
              <w:ind w:left="638" w:hangingChars="266" w:hanging="638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Note#</w:t>
            </w:r>
            <w:r w:rsidR="00526C20" w:rsidRPr="00EF6252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526C20" w:rsidRPr="00EF6252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  <w:r w:rsidR="00526C20" w:rsidRPr="00EF6252">
              <w:rPr>
                <w:rFonts w:ascii="Times New Roman" w:eastAsia="標楷體" w:hAnsi="Times New Roman" w:cs="Times New Roman"/>
                <w:bCs/>
                <w:szCs w:val="24"/>
              </w:rPr>
              <w:t>A21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Calculation is based on 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NSYSU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Regulations for 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Evaluations, starting from first 5 academic years (10 semesters) (Deduct leave from position retained with or without pay or long sick leave) </w:t>
            </w:r>
          </w:p>
          <w:p w14:paraId="2BF3D9FD" w14:textId="6B849D5A" w:rsidR="00B32F1E" w:rsidRPr="00EF6252" w:rsidRDefault="00B32F1E" w:rsidP="00AC6E45">
            <w:pPr>
              <w:snapToGrid w:val="0"/>
              <w:spacing w:line="280" w:lineRule="exact"/>
              <w:ind w:left="638" w:hangingChars="266" w:hanging="638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Note#2: </w:t>
            </w:r>
            <w:r w:rsidR="00EE7C4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Course hours are calculated based on NSYSU course lecturing hours</w:t>
            </w:r>
            <w:r w:rsidR="00B212E9" w:rsidRPr="00B212E9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 (lecturing hours for </w:t>
            </w:r>
            <w:r w:rsidR="00B212E9" w:rsidRPr="00B212E9">
              <w:rPr>
                <w:rFonts w:ascii="Times New Roman" w:eastAsia="微軟正黑體" w:hAnsi="Times New Roman" w:cs="Times New Roman"/>
                <w:color w:val="FF0000"/>
                <w:kern w:val="0"/>
                <w:szCs w:val="24"/>
              </w:rPr>
              <w:t>on-the-job and executive master’s program are not calculated)</w:t>
            </w:r>
            <w:r w:rsidR="00EE7C41" w:rsidRPr="00B212E9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>.</w:t>
            </w:r>
            <w:r w:rsidR="00EE7C4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Faculty </w:t>
            </w:r>
            <w:r w:rsidR="00662FEF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m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embers</w:t>
            </w:r>
            <w:r w:rsidR="00EE7C4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who hold additional role shall count back the calculated hours</w:t>
            </w:r>
            <w:r w:rsidR="00B212E9" w:rsidRPr="00B212E9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 (faculty’s actual lecturing hours + additional role count-back=lecturing hours)</w:t>
            </w:r>
            <w:r w:rsidR="00EE7C4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. Compensate hours shall be counted back to basic course hours counting of every job level. </w:t>
            </w:r>
          </w:p>
          <w:p w14:paraId="44FE93F4" w14:textId="77777777" w:rsidR="00EE7C41" w:rsidRPr="00EF6252" w:rsidRDefault="00EE7C41" w:rsidP="00AC6E45">
            <w:pPr>
              <w:snapToGrid w:val="0"/>
              <w:spacing w:line="280" w:lineRule="exact"/>
              <w:ind w:left="638" w:hangingChars="266" w:hanging="638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Note#3: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Minimum weight of Teaching Opinion Survey is 1; minimum weight of </w:t>
            </w:r>
            <w:r w:rsidR="00717596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teaching equivalent is 1. </w:t>
            </w:r>
          </w:p>
          <w:p w14:paraId="757ED7B2" w14:textId="7AC0A40A" w:rsidR="00717596" w:rsidRPr="00EF6252" w:rsidRDefault="00717596" w:rsidP="00AC6E45">
            <w:pPr>
              <w:snapToGrid w:val="0"/>
              <w:spacing w:line="280" w:lineRule="exact"/>
              <w:ind w:left="638" w:hangingChars="266" w:hanging="638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Note#4: On the calculation for max ((average score of Teaching Opinion Survey per semester/</w:t>
            </w:r>
            <w:r w:rsidRPr="00EF6252">
              <w:rPr>
                <w:rFonts w:ascii="Times New Roman" w:hAnsi="Times New Roman" w:cs="Times New Roman"/>
              </w:rPr>
              <w:t xml:space="preserve"> 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average score of Teaching Opinion Survey for College 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 ),  1) × max(( teaching equivalent per semester /average teaching equivalent of college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f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 ),1) }, the formula is designed to encourage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with higher teaching equivalent score. 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with lower teaching equivalent score shall be weighed with minimum 1, so to protect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’ rights. Calculation is stated as follows:</w:t>
            </w:r>
          </w:p>
          <w:p w14:paraId="1E25C2A0" w14:textId="77777777" w:rsidR="00F53232" w:rsidRPr="00EF6252" w:rsidRDefault="00F53232" w:rsidP="00AC6E45">
            <w:pPr>
              <w:pStyle w:val="a5"/>
              <w:numPr>
                <w:ilvl w:val="0"/>
                <w:numId w:val="20"/>
              </w:numPr>
              <w:snapToGrid w:val="0"/>
              <w:spacing w:line="280" w:lineRule="exact"/>
              <w:ind w:left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If </w:t>
            </w:r>
            <w:r w:rsidR="00AC6E45" w:rsidRPr="00EF6252">
              <w:rPr>
                <w:rFonts w:ascii="Times New Roman" w:eastAsia="標楷體" w:hAnsi="Times New Roman" w:cs="Times New Roman"/>
                <w:bCs/>
                <w:szCs w:val="24"/>
              </w:rPr>
              <w:t>the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faculty member</w:t>
            </w:r>
            <w:r w:rsidR="00AC6E45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’s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average teaching equivalent is higher than average teaching equivalent score of the college (this means score of “teaching equivalent per semester/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average teaching equivalent of college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semester” is higher than 1), weighing point would be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“teaching equivalent per semester/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average teaching equivalent of college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semester.”</w:t>
            </w:r>
          </w:p>
          <w:p w14:paraId="29A82A73" w14:textId="77777777" w:rsidR="00526C20" w:rsidRPr="00EF6252" w:rsidRDefault="00F53232" w:rsidP="00662FEF">
            <w:pPr>
              <w:pStyle w:val="a5"/>
              <w:numPr>
                <w:ilvl w:val="0"/>
                <w:numId w:val="20"/>
              </w:numPr>
              <w:snapToGrid w:val="0"/>
              <w:spacing w:line="280" w:lineRule="exact"/>
              <w:ind w:left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If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the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faculty member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’s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average teaching equivalent is lower than average teaching equivalent score of the college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(this means score of “teaching equivalent per semester/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average teaching equivalent of college 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f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aculty</w:t>
            </w:r>
            <w:r w:rsidR="00662FEF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m</w:t>
            </w:r>
            <w:r w:rsidR="00FC3111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per semester” is lower than 1), weighing point would be 1.    </w:t>
            </w:r>
          </w:p>
        </w:tc>
      </w:tr>
      <w:tr w:rsidR="00EF6252" w:rsidRPr="00EF6252" w14:paraId="608134AD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12"/>
        </w:trPr>
        <w:tc>
          <w:tcPr>
            <w:tcW w:w="4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20EA3" w14:textId="77777777" w:rsidR="00526C20" w:rsidRPr="00EF6252" w:rsidRDefault="00526C20" w:rsidP="00AC6E45">
            <w:pPr>
              <w:spacing w:line="280" w:lineRule="exact"/>
              <w:ind w:left="360" w:hangingChars="150" w:hanging="360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A22</w:t>
            </w:r>
            <w:r w:rsidR="00643FB5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 Important </w:t>
            </w:r>
            <w:r w:rsidR="00D43B3B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Section</w:t>
            </w:r>
            <w:r w:rsidR="00643FB5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s </w:t>
            </w:r>
            <w:r w:rsidR="00D43B3B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on</w:t>
            </w:r>
            <w:r w:rsidR="00643FB5" w:rsidRPr="00EF625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Teaching Promotion</w:t>
            </w:r>
          </w:p>
          <w:p w14:paraId="5EA83950" w14:textId="47EFD047" w:rsidR="00526C20" w:rsidRPr="00EF6252" w:rsidRDefault="00201CF3" w:rsidP="00AC6E45">
            <w:pPr>
              <w:spacing w:line="280" w:lineRule="exact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7F223A">
              <w:rPr>
                <w:rFonts w:ascii="Times New Roman" w:eastAsia="標楷體" w:hAnsi="Times New Roman" w:cs="Times New Roman"/>
                <w:b/>
                <w:bCs/>
                <w:color w:val="FF0000"/>
                <w:kern w:val="24"/>
                <w:szCs w:val="24"/>
                <w:u w:val="single"/>
              </w:rPr>
              <w:t>(A22=A22-1+A22-2+A22-3+A22-4+A22-5+A22-6+A22-7+A22-8+A22-9+A22-10+A22-11)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76AB9171" w14:textId="77777777" w:rsidR="00526C20" w:rsidRPr="00EF6252" w:rsidRDefault="00526C20" w:rsidP="00AC6E45">
            <w:pPr>
              <w:snapToGrid w:val="0"/>
              <w:spacing w:line="280" w:lineRule="exact"/>
              <w:ind w:left="638" w:hangingChars="266" w:hanging="638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2EF7A505" w14:textId="77777777" w:rsidR="00526C20" w:rsidRPr="00EF6252" w:rsidRDefault="00526C20" w:rsidP="00AC6E45">
            <w:pPr>
              <w:snapToGrid w:val="0"/>
              <w:spacing w:line="280" w:lineRule="exact"/>
              <w:ind w:left="638" w:hangingChars="266" w:hanging="638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A22=     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>Point</w:t>
            </w:r>
          </w:p>
          <w:p w14:paraId="6D828C27" w14:textId="135B0440" w:rsidR="00526C20" w:rsidRPr="00EF6252" w:rsidRDefault="00526C20" w:rsidP="00AC6E45">
            <w:pPr>
              <w:snapToGrid w:val="0"/>
              <w:spacing w:line="280" w:lineRule="exact"/>
              <w:ind w:left="638" w:hangingChars="266" w:hanging="638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>Maxim</w:t>
            </w:r>
            <w:r w:rsidR="008D3FA1" w:rsidRPr="00EF6252">
              <w:rPr>
                <w:rFonts w:ascii="Times New Roman" w:eastAsia="標楷體" w:hAnsi="Times New Roman" w:cs="Times New Roman"/>
                <w:bCs/>
                <w:szCs w:val="24"/>
              </w:rPr>
              <w:t>u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m </w:t>
            </w:r>
            <w:r w:rsidR="005C6FB1" w:rsidRPr="005C6FB1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3</w:t>
            </w:r>
            <w:r w:rsidRPr="005C6FB1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0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points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14:paraId="44479E1E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A89B8BF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5BF52C59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40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CEC104" w14:textId="77777777" w:rsidR="00526C20" w:rsidRPr="00EF6252" w:rsidRDefault="00D43B3B" w:rsidP="00AC6E4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szCs w:val="24"/>
              </w:rPr>
              <w:t>Section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CF8D12" w14:textId="77777777" w:rsidR="00526C20" w:rsidRPr="00EF6252" w:rsidRDefault="00643FB5" w:rsidP="00AC6E4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szCs w:val="24"/>
              </w:rPr>
              <w:t>Point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63C47C" w14:textId="77777777" w:rsidR="00526C20" w:rsidRPr="00EF6252" w:rsidRDefault="00643FB5" w:rsidP="00AC6E4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szCs w:val="24"/>
              </w:rPr>
              <w:t>Score</w:t>
            </w:r>
          </w:p>
        </w:tc>
        <w:tc>
          <w:tcPr>
            <w:tcW w:w="20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56D76" w14:textId="77777777" w:rsidR="00526C20" w:rsidRPr="00EF6252" w:rsidRDefault="00643FB5" w:rsidP="00AC6E4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Reviewed by </w:t>
            </w:r>
            <w:r w:rsidR="00FC3111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and </w:t>
            </w:r>
            <w:r w:rsidR="0004499C" w:rsidRPr="00EF6252">
              <w:rPr>
                <w:rFonts w:ascii="Times New Roman" w:hAnsi="Times New Roman" w:cs="Times New Roman"/>
                <w:szCs w:val="24"/>
                <w:shd w:val="clear" w:color="auto" w:fill="FFFFFF"/>
              </w:rPr>
              <w:t>Department/ College</w:t>
            </w:r>
          </w:p>
        </w:tc>
      </w:tr>
      <w:tr w:rsidR="00EF6252" w:rsidRPr="00EF6252" w14:paraId="29543535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4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33310" w14:textId="77777777" w:rsidR="00526C20" w:rsidRPr="00EF6252" w:rsidRDefault="00526C20" w:rsidP="00AC6E45">
            <w:pPr>
              <w:spacing w:line="280" w:lineRule="exact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A22-1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643FB5" w:rsidRPr="00EF6252">
              <w:rPr>
                <w:rFonts w:ascii="Times New Roman" w:eastAsia="標楷體" w:hAnsi="Times New Roman" w:cs="Times New Roman"/>
                <w:sz w:val="23"/>
                <w:szCs w:val="23"/>
              </w:rPr>
              <w:t>Mandatory Courses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AD9C2" w14:textId="77777777" w:rsidR="008D3FA1" w:rsidRPr="00EF6252" w:rsidRDefault="008D3FA1" w:rsidP="00AC6E45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1 point/per course, maximum 5 points. </w:t>
            </w:r>
          </w:p>
          <w:p w14:paraId="7B40C55C" w14:textId="77777777" w:rsidR="00526C20" w:rsidRPr="00EF6252" w:rsidRDefault="008D3FA1" w:rsidP="00662FEF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>C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o-lectured by multiple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; ratio is based on lecturer’s agreement;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who fail to reach ratio agreement shall base on average number of lecturers; total sum is 1 point/per course. 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04B1C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7890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6A486ADE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31"/>
        </w:trPr>
        <w:tc>
          <w:tcPr>
            <w:tcW w:w="4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A06B3" w14:textId="77777777" w:rsidR="00643FB5" w:rsidRPr="00EF6252" w:rsidRDefault="00526C20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A22-2</w:t>
            </w:r>
            <w:r w:rsidR="00A5399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F763DE" w:rsidRPr="00EF6252">
              <w:rPr>
                <w:rFonts w:ascii="Times New Roman" w:hAnsi="Times New Roman" w:cs="Times New Roman"/>
              </w:rPr>
              <w:t xml:space="preserve"> </w:t>
            </w:r>
            <w:r w:rsidR="00F763DE" w:rsidRPr="00EF6252">
              <w:rPr>
                <w:rFonts w:ascii="Times New Roman" w:eastAsia="標楷體" w:hAnsi="Times New Roman" w:cs="Times New Roman"/>
                <w:bCs/>
                <w:szCs w:val="24"/>
              </w:rPr>
              <w:t>General Education Courses (including Cross-department course selecting, liberal arts and professional service learning courses)</w:t>
            </w:r>
          </w:p>
          <w:p w14:paraId="302FCFB4" w14:textId="77777777" w:rsidR="00526C20" w:rsidRPr="00EF6252" w:rsidRDefault="00526C20" w:rsidP="00AC6E45">
            <w:pPr>
              <w:spacing w:line="280" w:lineRule="exact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FFB97" w14:textId="77777777" w:rsidR="008D3FA1" w:rsidRPr="00EF6252" w:rsidRDefault="008D3FA1" w:rsidP="00AC6E45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1 point/per course, maximum 5 points. </w:t>
            </w:r>
          </w:p>
          <w:p w14:paraId="72A3A978" w14:textId="77777777" w:rsidR="008D3FA1" w:rsidRPr="00EF6252" w:rsidRDefault="008D3FA1" w:rsidP="00AC6E45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>C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o-lectured by multiple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; ratio is based on lecturer’s agreement;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who fail to reach ratio agreement shall base on average number of lecturers; total sum is 1 point/per course. </w:t>
            </w:r>
          </w:p>
          <w:p w14:paraId="0BA943BA" w14:textId="77777777" w:rsidR="00526C20" w:rsidRPr="00EF6252" w:rsidRDefault="00526C20" w:rsidP="00AC6E45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7797F608" w14:textId="6FC7D9C9" w:rsidR="000C5620" w:rsidRPr="00EF6252" w:rsidRDefault="00FC311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hired mainly by</w:t>
            </w:r>
            <w:r w:rsidR="000C5620" w:rsidRPr="00EA59F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</w:t>
            </w:r>
            <w:r w:rsidR="00EA59F9" w:rsidRPr="00EA59F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Si-Wan College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  <w:p w14:paraId="1BC68B57" w14:textId="77777777" w:rsidR="000C5620" w:rsidRPr="00EF6252" w:rsidRDefault="000C56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0.5 point/per course</w:t>
            </w:r>
          </w:p>
          <w:p w14:paraId="629A0E04" w14:textId="40D11D28" w:rsidR="00526C20" w:rsidRPr="00533579" w:rsidRDefault="000C5620" w:rsidP="00533579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(Co-lectured by multiple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; ratio is based on lecturer’s agreement;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who fail to reach ratio agreement shall base on average number of lecturers; total sum is 0.5 point/per course. 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A551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AE38E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29AFE701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8ADE6" w14:textId="77777777" w:rsidR="00526C20" w:rsidRPr="00EF6252" w:rsidRDefault="00526C20" w:rsidP="00AC6E45">
            <w:pPr>
              <w:spacing w:line="280" w:lineRule="exact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A22-3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643FB5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Courses</w:t>
            </w:r>
            <w:r w:rsidR="00643FB5" w:rsidRPr="00EF625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O</w:t>
            </w:r>
            <w:r w:rsidR="00643FB5" w:rsidRPr="00EF6252">
              <w:rPr>
                <w:rFonts w:ascii="Times New Roman" w:hAnsi="Times New Roman" w:cs="Times New Roman"/>
                <w:shd w:val="clear" w:color="auto" w:fill="FFFFFF"/>
              </w:rPr>
              <w:t>ffered in</w:t>
            </w:r>
            <w:r w:rsidR="00643FB5" w:rsidRPr="00EF625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43FB5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English</w:t>
            </w:r>
            <w:r w:rsidR="00643FB5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435EF" w14:textId="77777777" w:rsidR="000C5620" w:rsidRPr="00EF6252" w:rsidRDefault="000C5620" w:rsidP="00AC6E45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1 point/per course, maximum 5 points. </w:t>
            </w:r>
          </w:p>
          <w:p w14:paraId="0945E287" w14:textId="77777777" w:rsidR="000C5620" w:rsidRPr="00EF6252" w:rsidRDefault="000C5620" w:rsidP="00AC6E45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(Co-lectured by multiple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; ratio is based on lecturer’s agreement;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who fail to reach ratio agreement shall base on average number of lecturers; total sum is 1 point/per course. </w:t>
            </w:r>
          </w:p>
          <w:p w14:paraId="590FFA35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54FEA0B0" w14:textId="77777777" w:rsidR="00526C20" w:rsidRPr="00EF6252" w:rsidRDefault="00FC311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of </w:t>
            </w:r>
            <w:r w:rsidR="0004499C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Department of 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>Foreign</w:t>
            </w:r>
            <w:r w:rsidR="00662FE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04499C" w:rsidRPr="00EF6252">
              <w:rPr>
                <w:rFonts w:ascii="Times New Roman" w:eastAsia="標楷體" w:hAnsi="Times New Roman" w:cs="Times New Roman"/>
                <w:bCs/>
                <w:szCs w:val="24"/>
              </w:rPr>
              <w:t>L</w:t>
            </w:r>
            <w:r w:rsidR="000C5620" w:rsidRPr="00EF6252">
              <w:rPr>
                <w:rFonts w:ascii="Times New Roman" w:eastAsia="標楷體" w:hAnsi="Times New Roman" w:cs="Times New Roman"/>
                <w:bCs/>
                <w:szCs w:val="24"/>
              </w:rPr>
              <w:t>anguage</w:t>
            </w:r>
            <w:r w:rsidR="0004499C" w:rsidRPr="00EF6252">
              <w:rPr>
                <w:rFonts w:ascii="Times New Roman" w:eastAsia="標楷體" w:hAnsi="Times New Roman" w:cs="Times New Roman"/>
                <w:bCs/>
                <w:szCs w:val="24"/>
              </w:rPr>
              <w:t>s and Literature</w:t>
            </w:r>
            <w:r w:rsidR="00526C20" w:rsidRPr="00EF625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  <w:p w14:paraId="47676D2F" w14:textId="77777777" w:rsidR="000C5620" w:rsidRPr="00EF6252" w:rsidRDefault="000C56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0.5 point/per course</w:t>
            </w:r>
          </w:p>
          <w:p w14:paraId="22F816CE" w14:textId="29213A3A" w:rsidR="00526C20" w:rsidRPr="004025E3" w:rsidRDefault="004025E3" w:rsidP="004025E3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0922">
              <w:rPr>
                <w:rFonts w:ascii="Times New Roman" w:eastAsia="標楷體" w:hAnsi="Times New Roman" w:cs="Times New Roman"/>
                <w:bCs/>
                <w:szCs w:val="24"/>
              </w:rPr>
              <w:t xml:space="preserve">multiple Faculty members; ratio is based on lecturer’s agreement; Faculty members who fail to reach ratio agreement shall base on average number of lecturers; total sum is </w:t>
            </w:r>
            <w:r w:rsidR="00CC2314" w:rsidRPr="00A60922">
              <w:rPr>
                <w:rFonts w:ascii="Times New Roman" w:eastAsia="標楷體" w:hAnsi="Times New Roman" w:cs="Times New Roman"/>
                <w:bCs/>
                <w:szCs w:val="24"/>
              </w:rPr>
              <w:t>0.5</w:t>
            </w:r>
            <w:r w:rsidRPr="00A60922">
              <w:rPr>
                <w:rFonts w:ascii="Times New Roman" w:eastAsia="標楷體" w:hAnsi="Times New Roman" w:cs="Times New Roman"/>
                <w:bCs/>
                <w:szCs w:val="24"/>
              </w:rPr>
              <w:t xml:space="preserve"> point/per course.)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9901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8FBB" w14:textId="77777777" w:rsidR="00526C20" w:rsidRPr="00EF6252" w:rsidRDefault="00526C20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229186F9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C6AF" w14:textId="33079615" w:rsidR="00A53991" w:rsidRPr="009A130E" w:rsidRDefault="00A53991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A22-4 </w:t>
            </w:r>
            <w:r w:rsidR="008B34F1"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Innovative Curriculum Courses from Excellence Teaching and HESP-Innovation</w:t>
            </w:r>
            <w:r w:rsidR="004025E3"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Plan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</w:t>
            </w:r>
            <w:r w:rsid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in Application for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Approval from Ministry of Education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FCB8" w14:textId="77777777" w:rsidR="004025E3" w:rsidRPr="004025E3" w:rsidRDefault="004025E3" w:rsidP="004025E3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1 point/per course, maximum 5 points. </w:t>
            </w:r>
          </w:p>
          <w:p w14:paraId="335C822E" w14:textId="6013DE68" w:rsidR="00A53991" w:rsidRPr="004025E3" w:rsidRDefault="004025E3" w:rsidP="004025E3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(Co-lectured by multiple Faculty members; ratio is based on lecturer’s agreement; Faculty members who fail to reach ratio agreement shall base on average number of lecturers; total sum is 1 point/per course.)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AE690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29EE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257D21A1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BFE7" w14:textId="26485AD3" w:rsidR="00A53991" w:rsidRPr="00533579" w:rsidRDefault="00A53991" w:rsidP="0053357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lastRenderedPageBreak/>
              <w:t xml:space="preserve">A22-5 </w:t>
            </w:r>
            <w:r w:rsidR="00C12679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Digital Learning Teaching Plan or </w:t>
            </w: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Digital Teaching Materials  in Application for Approval from Ministry of Education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1EC4B" w14:textId="18ED0F5D" w:rsidR="00A53991" w:rsidRPr="00C12679" w:rsidRDefault="00A53991" w:rsidP="00AC6E45">
            <w:pPr>
              <w:snapToGrid w:val="0"/>
              <w:spacing w:line="280" w:lineRule="exact"/>
              <w:ind w:left="1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 point</w:t>
            </w:r>
            <w:r w:rsidR="00C12679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s</w:t>
            </w: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/per course (or subject). Maximum 6 points.  </w:t>
            </w:r>
          </w:p>
          <w:p w14:paraId="26A2B7F7" w14:textId="2EB3FF51" w:rsidR="00A53991" w:rsidRPr="00EF6252" w:rsidRDefault="00A53991" w:rsidP="004B022D">
            <w:pPr>
              <w:snapToGrid w:val="0"/>
              <w:spacing w:line="280" w:lineRule="exact"/>
              <w:ind w:left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(Co-lectured by multiple </w:t>
            </w:r>
            <w:r w:rsidR="004B022D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f</w:t>
            </w:r>
            <w:r w:rsidR="00FC3111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aculty </w:t>
            </w:r>
            <w:r w:rsidR="004B022D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m</w:t>
            </w:r>
            <w:r w:rsidR="00FC3111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embers</w:t>
            </w: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; ratio is based on lecturer’s agreement; </w:t>
            </w:r>
            <w:r w:rsidR="004B022D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f</w:t>
            </w:r>
            <w:r w:rsidR="00FC3111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aculty </w:t>
            </w:r>
            <w:r w:rsidR="004B022D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m</w:t>
            </w:r>
            <w:r w:rsidR="00FC3111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embers</w:t>
            </w: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who fail to reach ratio agreement shall base on average number of lecturers; total sum 2 point</w:t>
            </w:r>
            <w:r w:rsidR="00C12679"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s</w:t>
            </w:r>
            <w:r w:rsidRPr="00C12679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/per course (or subject)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8337B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BCABA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9F9" w:rsidRPr="00EF6252" w14:paraId="09F0EF13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2A5C7" w14:textId="5FE21CD1" w:rsidR="00EA59F9" w:rsidRPr="00EF6252" w:rsidRDefault="00C12679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C7404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A</w:t>
            </w:r>
            <w:r w:rsidRPr="001C7404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22-6 Collaborative Learning Courses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41C35" w14:textId="77777777" w:rsidR="00C12679" w:rsidRPr="004025E3" w:rsidRDefault="00C12679" w:rsidP="00C12679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1 point/per course, maximum 5 points. </w:t>
            </w:r>
          </w:p>
          <w:p w14:paraId="375E97E3" w14:textId="227B2404" w:rsidR="00EA59F9" w:rsidRPr="00EF6252" w:rsidRDefault="00C12679" w:rsidP="00C12679">
            <w:pPr>
              <w:snapToGrid w:val="0"/>
              <w:spacing w:line="280" w:lineRule="exact"/>
              <w:ind w:left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(Co-lectured by multiple Faculty members; ratio is based on lecturer’s agreement; Faculty members who fail to reach ratio agreement shall base on average number of lecturers; total sum is 1 point/per course.)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5BC14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D1238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9F9" w:rsidRPr="00EF6252" w14:paraId="26DD50AE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FB51C" w14:textId="2E12F28D" w:rsidR="00EA59F9" w:rsidRPr="00FD0893" w:rsidRDefault="001C7404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FD0893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A</w:t>
            </w:r>
            <w:r w:rsidR="00A60922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22-7</w:t>
            </w:r>
            <w:r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Implement Teaching Observation (open for at least 7 weeks of courses)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CB83" w14:textId="0145F583" w:rsidR="00EA59F9" w:rsidRPr="001C7404" w:rsidRDefault="00FD7A02" w:rsidP="00A60922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1 point/per course, maximum 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3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points.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4058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8756A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9F9" w:rsidRPr="00EF6252" w14:paraId="254A0B29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88A57" w14:textId="37592953" w:rsidR="00EA59F9" w:rsidRPr="00FD0893" w:rsidRDefault="00FD7A02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FD0893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A</w:t>
            </w:r>
            <w:r w:rsidR="00A60922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22-8</w:t>
            </w:r>
            <w:r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Implement Teaching Community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FDDA9" w14:textId="776C6174" w:rsidR="00EA59F9" w:rsidRPr="00FD7A02" w:rsidRDefault="00FD7A02" w:rsidP="00FD7A02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1 point/per course, maximum 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3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points.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75CC2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E5971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9F9" w:rsidRPr="00EF6252" w14:paraId="58349E3A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BA79" w14:textId="5BEF9373" w:rsidR="00EA59F9" w:rsidRPr="00FD0893" w:rsidRDefault="008E6180" w:rsidP="00A6092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FD0893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A</w:t>
            </w:r>
            <w:r w:rsidR="00A60922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22-9Implement </w:t>
            </w:r>
            <w:r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Digital Learning Teaching Plan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98CE6" w14:textId="15BCF533" w:rsidR="00EA59F9" w:rsidRPr="00FD7A02" w:rsidRDefault="00FD7A02" w:rsidP="00FD7A02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1 point/per course, maximum 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5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points.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F1E55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B875C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9F9" w:rsidRPr="00EF6252" w14:paraId="26145616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EF8F3" w14:textId="1DCE5D6A" w:rsidR="00EA59F9" w:rsidRPr="001C7404" w:rsidRDefault="000F6726" w:rsidP="00AC6E4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22-10 Implement MOOCs Courses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12C04" w14:textId="67389C0A" w:rsidR="00EA59F9" w:rsidRPr="000F6726" w:rsidRDefault="000F6726" w:rsidP="000F6726">
            <w:pPr>
              <w:snapToGrid w:val="0"/>
              <w:spacing w:line="280" w:lineRule="exact"/>
              <w:ind w:leftChars="-14" w:left="-34" w:firstLineChars="14" w:firstLine="34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1 point/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for every 2 hours (at least 6 hours per 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course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)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, maximum 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8</w:t>
            </w:r>
            <w:r w:rsidRPr="004025E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 points.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24F98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4789F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9F9" w:rsidRPr="00EF6252" w14:paraId="35A6B7CC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165E3" w14:textId="673A1DBA" w:rsidR="00EA59F9" w:rsidRPr="001C7404" w:rsidRDefault="00EF028A" w:rsidP="00A6092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FD0893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A</w:t>
            </w:r>
            <w:r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22-11 </w:t>
            </w:r>
            <w:r w:rsidR="00A60922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Attend </w:t>
            </w:r>
            <w:r w:rsidR="00855A1C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tr</w:t>
            </w:r>
            <w:r w:rsidR="00A60922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aining or workshops related to </w:t>
            </w:r>
            <w:r w:rsidR="00855A1C" w:rsidRPr="00FD0893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teaching knowledge competency organized by the Office of Academic Affairs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E6679" w14:textId="6D971249" w:rsidR="00EA59F9" w:rsidRPr="001C7404" w:rsidRDefault="00855A1C" w:rsidP="00AC6E45">
            <w:pPr>
              <w:snapToGrid w:val="0"/>
              <w:spacing w:line="280" w:lineRule="exact"/>
              <w:ind w:left="1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 xml:space="preserve">.2 point/per session, maximum 5 points.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DE6FE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374DB" w14:textId="77777777" w:rsidR="00EA59F9" w:rsidRPr="00EF6252" w:rsidRDefault="00EA59F9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252" w:rsidRPr="00EF6252" w14:paraId="35D52272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F215" w14:textId="03DEFC66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A3 Composite Score of the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Faculty Evaluation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Committee  (Maximum </w:t>
            </w:r>
            <w:r w:rsidR="00EF028A" w:rsidRPr="00CF07B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Pr="00CF07B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0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points)   </w:t>
            </w:r>
          </w:p>
          <w:p w14:paraId="6376EC3D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(Information shall be provided by </w:t>
            </w:r>
            <w:r w:rsidR="0004499C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Evaluat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>ion</w:t>
            </w:r>
            <w:r w:rsidR="0004499C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Committee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</w:p>
          <w:p w14:paraId="6451CD7B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3144C20C" w14:textId="77777777" w:rsidR="00A53991" w:rsidRPr="00EF6252" w:rsidRDefault="00A53991" w:rsidP="00AC6E45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Score from the 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Faculty Evaluation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Committee (A3) =            Points</w:t>
            </w:r>
          </w:p>
        </w:tc>
      </w:tr>
      <w:tr w:rsidR="00EF6252" w:rsidRPr="00EF6252" w14:paraId="643DE4A3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75252" w14:textId="77777777" w:rsidR="00A53991" w:rsidRPr="00EF6252" w:rsidRDefault="00A53991" w:rsidP="004B022D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The 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Evaluation Committee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shall give score in viewing evaluate </w:t>
            </w:r>
            <w:r w:rsidR="004B022D" w:rsidRPr="00EF6252">
              <w:rPr>
                <w:rFonts w:ascii="Times New Roman" w:eastAsia="標楷體" w:hAnsi="Times New Roman" w:cs="Times New Roman"/>
                <w:bCs/>
                <w:szCs w:val="24"/>
              </w:rPr>
              <w:t>f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aculty </w:t>
            </w:r>
            <w:r w:rsidR="004B022D" w:rsidRPr="00EF625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’ 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Teaching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portfolio</w:t>
            </w:r>
            <w:r w:rsidR="004B022D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on teaching principles, preparation, course teaching condition, supervision of student</w:t>
            </w:r>
            <w:r w:rsidR="004B022D" w:rsidRPr="00EF6252">
              <w:rPr>
                <w:rFonts w:ascii="Times New Roman" w:eastAsia="標楷體" w:hAnsi="Times New Roman" w:cs="Times New Roman"/>
                <w:bCs/>
                <w:szCs w:val="24"/>
              </w:rPr>
              <w:t>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’ thesis study, student learning result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>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and other related teaching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in-service education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>.</w:t>
            </w:r>
          </w:p>
        </w:tc>
      </w:tr>
      <w:tr w:rsidR="00EF6252" w:rsidRPr="00EF6252" w14:paraId="02015A69" w14:textId="77777777" w:rsidTr="007715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23"/>
        </w:trPr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91AAE" w14:textId="77777777" w:rsidR="00A53991" w:rsidRPr="00EF6252" w:rsidRDefault="00A53991" w:rsidP="00447617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kern w:val="24"/>
                <w:sz w:val="36"/>
                <w:szCs w:val="36"/>
              </w:rPr>
              <w:lastRenderedPageBreak/>
              <w:t>Total Score(A) =</w:t>
            </w:r>
            <w:r w:rsidRPr="00EF6252">
              <w:rPr>
                <w:rFonts w:ascii="Times New Roman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EF6252">
              <w:rPr>
                <w:rFonts w:ascii="Times New Roman" w:hAnsi="Times New Roman" w:cs="Times New Roman"/>
                <w:kern w:val="24"/>
                <w:sz w:val="36"/>
                <w:szCs w:val="36"/>
              </w:rPr>
              <w:t>A1+A2+A3=    Points</w:t>
            </w:r>
          </w:p>
        </w:tc>
      </w:tr>
    </w:tbl>
    <w:p w14:paraId="08F60F6B" w14:textId="77777777" w:rsidR="00FF2F67" w:rsidRPr="00EF6252" w:rsidRDefault="00526C20" w:rsidP="00526C20">
      <w:pPr>
        <w:rPr>
          <w:rFonts w:ascii="Times New Roman" w:hAnsi="Times New Roman" w:cs="Times New Roman"/>
        </w:rPr>
      </w:pPr>
      <w:r w:rsidRPr="00EF6252">
        <w:rPr>
          <w:rFonts w:ascii="Times New Roman" w:hAnsi="Times New Roman" w:cs="Times New Roman"/>
        </w:rPr>
        <w:br w:type="page"/>
      </w:r>
    </w:p>
    <w:p w14:paraId="62BA21DC" w14:textId="60FF79A6" w:rsidR="00BF3294" w:rsidRPr="00EF6252" w:rsidRDefault="00BF3294" w:rsidP="004A23E7">
      <w:pPr>
        <w:pStyle w:val="a5"/>
        <w:numPr>
          <w:ilvl w:val="0"/>
          <w:numId w:val="23"/>
        </w:numPr>
        <w:ind w:leftChars="0"/>
        <w:rPr>
          <w:rFonts w:ascii="Times New Roman" w:hAnsi="Times New Roman" w:cs="Times New Roman"/>
          <w:szCs w:val="24"/>
        </w:rPr>
      </w:pPr>
      <w:r w:rsidRPr="00EF6252">
        <w:rPr>
          <w:rFonts w:ascii="Times New Roman" w:hAnsi="Times New Roman" w:cs="Times New Roman"/>
          <w:sz w:val="32"/>
          <w:szCs w:val="32"/>
        </w:rPr>
        <w:lastRenderedPageBreak/>
        <w:t xml:space="preserve">Research  </w:t>
      </w:r>
      <w:r w:rsidRPr="00CF07B7">
        <w:rPr>
          <w:rFonts w:ascii="Times New Roman" w:hAnsi="Times New Roman" w:cs="Times New Roman"/>
          <w:color w:val="FF0000"/>
          <w:szCs w:val="24"/>
        </w:rPr>
        <w:t>(</w:t>
      </w:r>
      <w:r w:rsidR="00CF07B7" w:rsidRPr="00CF07B7">
        <w:rPr>
          <w:rFonts w:ascii="Times New Roman" w:hAnsi="Times New Roman" w:cs="Times New Roman"/>
          <w:color w:val="FF0000"/>
          <w:szCs w:val="24"/>
        </w:rPr>
        <w:t>Total score in 5 years</w:t>
      </w:r>
      <w:r w:rsidR="00CF07B7" w:rsidRPr="00CF07B7"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is </w:t>
      </w:r>
      <w:r w:rsidR="00CF07B7" w:rsidRPr="00CF07B7">
        <w:rPr>
          <w:rFonts w:ascii="Times New Roman" w:hAnsi="Times New Roman" w:cs="Times New Roman"/>
          <w:color w:val="FF0000"/>
          <w:szCs w:val="24"/>
        </w:rPr>
        <w:t>100 points</w:t>
      </w:r>
      <w:r w:rsidR="00CF07B7" w:rsidRPr="00CF07B7"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m</w:t>
      </w:r>
      <w:r w:rsidR="00CF07B7" w:rsidRPr="00CF07B7">
        <w:rPr>
          <w:rStyle w:val="a4"/>
          <w:rFonts w:ascii="Times New Roman" w:hAnsi="Times New Roman" w:cs="Times New Roman"/>
          <w:i w:val="0"/>
          <w:iCs w:val="0"/>
          <w:color w:val="FF0000"/>
          <w:szCs w:val="24"/>
          <w:shd w:val="clear" w:color="auto" w:fill="FFFFFF"/>
        </w:rPr>
        <w:t>aximum</w:t>
      </w:r>
      <w:r w:rsidR="00CF07B7" w:rsidRPr="00CF07B7">
        <w:rPr>
          <w:rFonts w:ascii="Times New Roman" w:hAnsi="Times New Roman" w:cs="Times New Roman"/>
          <w:color w:val="FF0000"/>
          <w:szCs w:val="24"/>
        </w:rPr>
        <w:t>)</w:t>
      </w:r>
      <w:r w:rsidRPr="00CF07B7">
        <w:rPr>
          <w:rFonts w:ascii="Times New Roman" w:hAnsi="Times New Roman" w:cs="Times New Roman"/>
          <w:color w:val="FF0000"/>
          <w:szCs w:val="24"/>
        </w:rPr>
        <w:t xml:space="preserve"> </w:t>
      </w:r>
    </w:p>
    <w:tbl>
      <w:tblPr>
        <w:tblStyle w:val="aa"/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1835"/>
        <w:gridCol w:w="1426"/>
        <w:gridCol w:w="142"/>
        <w:gridCol w:w="555"/>
        <w:gridCol w:w="142"/>
        <w:gridCol w:w="284"/>
        <w:gridCol w:w="843"/>
        <w:gridCol w:w="10"/>
        <w:gridCol w:w="1134"/>
        <w:gridCol w:w="32"/>
        <w:gridCol w:w="1189"/>
      </w:tblGrid>
      <w:tr w:rsidR="00EF6252" w:rsidRPr="00EF6252" w14:paraId="4A276716" w14:textId="77777777" w:rsidTr="00771521">
        <w:trPr>
          <w:jc w:val="center"/>
        </w:trPr>
        <w:tc>
          <w:tcPr>
            <w:tcW w:w="10013" w:type="dxa"/>
            <w:gridSpan w:val="12"/>
            <w:shd w:val="clear" w:color="auto" w:fill="auto"/>
          </w:tcPr>
          <w:p w14:paraId="19B1E947" w14:textId="77777777" w:rsidR="00BF3294" w:rsidRPr="00EF6252" w:rsidRDefault="00BF3294" w:rsidP="002701BD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B1. Honorary Awards (Maximum 10 points)</w:t>
            </w:r>
          </w:p>
          <w:p w14:paraId="594F16B8" w14:textId="77777777" w:rsidR="00BF3294" w:rsidRPr="00EF6252" w:rsidRDefault="00BF3294" w:rsidP="002701BD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Total Score (B1):      Points</w:t>
            </w:r>
            <w:r w:rsidRPr="00EF6252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EF6252" w:rsidRPr="00EF6252" w14:paraId="3D619BEC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4AA9374" w14:textId="77777777" w:rsidR="00BF3294" w:rsidRPr="00EF6252" w:rsidRDefault="00D43B3B" w:rsidP="002701B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7EE7A885" w14:textId="77777777" w:rsidR="00BF3294" w:rsidRPr="00EF6252" w:rsidRDefault="00BF3294" w:rsidP="002701B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1838FF4A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Self-evaluate Score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DA66EDB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Approved Score</w:t>
            </w:r>
          </w:p>
        </w:tc>
        <w:tc>
          <w:tcPr>
            <w:tcW w:w="1189" w:type="dxa"/>
            <w:shd w:val="clear" w:color="auto" w:fill="auto"/>
          </w:tcPr>
          <w:p w14:paraId="54F7B182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Stamp of Approval by Academic Unit </w:t>
            </w:r>
          </w:p>
        </w:tc>
      </w:tr>
      <w:tr w:rsidR="00EF6252" w:rsidRPr="00EF6252" w14:paraId="50391F3D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4A78273" w14:textId="0194BA6B" w:rsidR="00BF3294" w:rsidRPr="00EF6252" w:rsidRDefault="00FF5CE6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shd w:val="clear" w:color="auto" w:fill="FFFFFF"/>
              </w:rPr>
              <w:t xml:space="preserve">Hosting Fee </w:t>
            </w:r>
            <w:r w:rsidR="00B226EF" w:rsidRPr="00B226EF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shd w:val="clear" w:color="auto" w:fill="FFFFFF"/>
              </w:rPr>
              <w:t>for Research Projects Commissioned by</w:t>
            </w:r>
            <w:r w:rsidR="00BF3294" w:rsidRPr="00A60922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u w:val="single"/>
                <w:shd w:val="clear" w:color="auto" w:fill="FFFFFF"/>
              </w:rPr>
              <w:t xml:space="preserve"> of</w:t>
            </w:r>
            <w:r w:rsidR="007A0CCB" w:rsidRPr="00A60922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u w:val="single"/>
                <w:shd w:val="clear" w:color="auto" w:fill="FFFFFF"/>
              </w:rPr>
              <w:t xml:space="preserve"> the</w:t>
            </w:r>
            <w:r w:rsidR="00BF3294" w:rsidRPr="00A60922"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u w:val="single"/>
                <w:shd w:val="clear" w:color="auto" w:fill="FFFFFF"/>
              </w:rPr>
              <w:t xml:space="preserve"> Ministry</w:t>
            </w:r>
            <w:r w:rsidR="007A0CCB" w:rsidRPr="00A60922">
              <w:rPr>
                <w:rStyle w:val="apple-converted-space"/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  <w:t xml:space="preserve"> </w:t>
            </w:r>
            <w:r w:rsidR="00BF3294" w:rsidRPr="00A60922"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  <w:t>of Science and Technology</w:t>
            </w:r>
            <w:r w:rsidR="00BF3294" w:rsidRPr="00A6092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(</w:t>
            </w:r>
            <w:r w:rsidR="00BF3294" w:rsidRPr="00B226E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NT$</w:t>
            </w:r>
            <w:r w:rsidR="00B226EF" w:rsidRPr="00B226E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30</w:t>
            </w:r>
            <w:r w:rsidR="00BF3294" w:rsidRPr="00B226E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,000 per month)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09446E31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10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2143FD4F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8597952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B900C6B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79BF9CC7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02610196" w14:textId="5BA8C731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NSYSU Outstanding Research</w:t>
            </w:r>
            <w:r w:rsidR="002B620B" w:rsidRPr="00EF6252">
              <w:rPr>
                <w:rStyle w:val="apple-converted-space"/>
                <w:rFonts w:ascii="Times New Roman" w:hAnsi="Times New Roman" w:cs="Times New Roman" w:hint="eastAsia"/>
                <w:shd w:val="clear" w:color="auto" w:fill="FFFFFF"/>
              </w:rPr>
              <w:t xml:space="preserve"> 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Award</w:t>
            </w:r>
            <w:r w:rsidRPr="00EF625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2B620B" w:rsidRPr="00EF6252">
              <w:rPr>
                <w:rStyle w:val="apple-converted-space"/>
                <w:rFonts w:ascii="Times New Roman" w:hAnsi="Times New Roman" w:cs="Times New Roman" w:hint="eastAsia"/>
                <w:shd w:val="clear" w:color="auto" w:fill="FFFFFF"/>
              </w:rPr>
              <w:t>forme</w:t>
            </w:r>
            <w:r w:rsidR="005644F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r</w:t>
            </w:r>
            <w:r w:rsidR="002B620B" w:rsidRPr="00EF6252">
              <w:rPr>
                <w:rStyle w:val="apple-converted-space"/>
                <w:rFonts w:ascii="Times New Roman" w:hAnsi="Times New Roman" w:cs="Times New Roman" w:hint="eastAsia"/>
                <w:shd w:val="clear" w:color="auto" w:fill="FFFFFF"/>
              </w:rPr>
              <w:t>ly</w:t>
            </w:r>
            <w:r w:rsidRPr="00EF625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named Best Research Award)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5E869B73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10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6D068150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2D9BD88B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4ECF1759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11249B36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46EE6A44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NSYSU Industrial Collaboration Excellence Award (</w:t>
            </w:r>
            <w:r w:rsidR="00BD09EE" w:rsidRPr="00EF6252">
              <w:rPr>
                <w:rFonts w:ascii="Times New Roman" w:hAnsi="Times New Roman" w:cs="Times New Roman"/>
                <w:shd w:val="clear" w:color="auto" w:fill="FFFFFF"/>
              </w:rPr>
              <w:t>formerly the</w:t>
            </w:r>
            <w:r w:rsidR="00FC3111"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Sun Yat-s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en Technological Invention Award and Outstanding Industrial Collaboration Award)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436F82CD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10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27F9D2FB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361FBF3A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AF7D7F4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17A6F0F6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44632BED" w14:textId="77777777" w:rsidR="00BF3294" w:rsidRPr="00EF6252" w:rsidRDefault="002B620B" w:rsidP="002701BD">
            <w:pPr>
              <w:spacing w:line="28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NSYSU Distinguished Professors and Faculty Members 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>(including category for academic research and industrial research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Category)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2B98FD9D" w14:textId="77777777" w:rsidR="00BF3294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10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274633B2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B3A0E54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0D447E1E" w14:textId="77777777" w:rsidR="00BF3294" w:rsidRPr="00EF6252" w:rsidRDefault="00BF3294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1C619ABD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7A76B959" w14:textId="77777777" w:rsidR="002B620B" w:rsidRPr="00EF6252" w:rsidRDefault="002B620B" w:rsidP="002701BD">
            <w:pPr>
              <w:spacing w:line="28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NSYSU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Best Professor &amp; Faculty Members Award (including category for academic research and industrial research)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37B17D13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3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2F18118D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9662B49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6F9759EC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3E420FCB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779FCA1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NSYSU </w:t>
            </w:r>
            <w:r w:rsidRPr="00EF6252">
              <w:rPr>
                <w:rFonts w:ascii="Times New Roman" w:hAnsi="Times New Roman" w:cs="Times New Roman" w:hint="eastAsia"/>
                <w:shd w:val="clear" w:color="auto" w:fill="FFFFFF"/>
              </w:rPr>
              <w:t>New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Scholar Award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4DDDA0A0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3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4A6808CB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14263874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950726A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6B537B08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0764BCEF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Recognitions from participating athletic competitions (such as awarded by national athletic competition for Faculty Members and faculty members)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3EB0DCAA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Top 3 in Group A:</w:t>
            </w:r>
          </w:p>
          <w:p w14:paraId="220E364F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2 Points/each</w:t>
            </w:r>
          </w:p>
          <w:p w14:paraId="1646324B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Top 3 in Group B</w:t>
            </w:r>
          </w:p>
          <w:p w14:paraId="1E042690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 Points/each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20482873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0B4477DB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5CB6C940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63851AF6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7CA3D97D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Other honorary awards</w:t>
            </w:r>
          </w:p>
        </w:tc>
        <w:tc>
          <w:tcPr>
            <w:tcW w:w="2123" w:type="dxa"/>
            <w:gridSpan w:val="3"/>
            <w:shd w:val="clear" w:color="auto" w:fill="auto"/>
          </w:tcPr>
          <w:p w14:paraId="34DB8CB8" w14:textId="2CBFA72E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85670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  <w:r w:rsidR="00F67755">
              <w:rPr>
                <w:rFonts w:ascii="Times New Roman" w:hAnsi="Times New Roman" w:cs="Times New Roman"/>
                <w:color w:val="FF0000"/>
                <w:szCs w:val="24"/>
              </w:rPr>
              <w:t>s a</w:t>
            </w:r>
            <w:r w:rsidRPr="00E85670">
              <w:rPr>
                <w:rFonts w:ascii="Times New Roman" w:hAnsi="Times New Roman" w:cs="Times New Roman"/>
                <w:color w:val="FF0000"/>
                <w:szCs w:val="24"/>
              </w:rPr>
              <w:t>pproved by e</w:t>
            </w:r>
            <w:r w:rsidRPr="00E85670">
              <w:rPr>
                <w:rFonts w:ascii="Times New Roman" w:hAnsi="Times New Roman" w:cs="Times New Roman" w:hint="eastAsia"/>
                <w:color w:val="FF0000"/>
                <w:szCs w:val="24"/>
              </w:rPr>
              <w:t>ach</w:t>
            </w:r>
            <w:r w:rsidRPr="00E85670">
              <w:rPr>
                <w:rFonts w:ascii="Times New Roman" w:hAnsi="Times New Roman" w:cs="Times New Roman"/>
                <w:color w:val="FF0000"/>
                <w:szCs w:val="24"/>
              </w:rPr>
              <w:t xml:space="preserve"> college</w:t>
            </w:r>
            <w:r w:rsidR="00E85670" w:rsidRPr="00E85670">
              <w:rPr>
                <w:rFonts w:ascii="Times New Roman" w:hAnsi="Times New Roman" w:cs="Times New Roman"/>
                <w:color w:val="FF0000"/>
                <w:szCs w:val="24"/>
              </w:rPr>
              <w:t>/</w:t>
            </w:r>
            <w:r w:rsidR="00A60922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E85670" w:rsidRPr="00E85670">
              <w:rPr>
                <w:rFonts w:ascii="Times New Roman" w:hAnsi="Times New Roman" w:cs="Times New Roman"/>
                <w:color w:val="FF0000"/>
                <w:szCs w:val="24"/>
              </w:rPr>
              <w:t>institute</w:t>
            </w:r>
            <w:r w:rsidRPr="00E85670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65B22F81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7FD55EB2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79ED604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24456DA5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04684276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Sub-Total</w:t>
            </w:r>
          </w:p>
        </w:tc>
        <w:tc>
          <w:tcPr>
            <w:tcW w:w="5757" w:type="dxa"/>
            <w:gridSpan w:val="10"/>
            <w:shd w:val="clear" w:color="auto" w:fill="auto"/>
          </w:tcPr>
          <w:p w14:paraId="2ECA5C58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Score=       Points</w:t>
            </w:r>
          </w:p>
        </w:tc>
      </w:tr>
      <w:tr w:rsidR="00EF6252" w:rsidRPr="00EF6252" w14:paraId="35B11A8B" w14:textId="77777777" w:rsidTr="00771521">
        <w:trPr>
          <w:jc w:val="center"/>
        </w:trPr>
        <w:tc>
          <w:tcPr>
            <w:tcW w:w="10013" w:type="dxa"/>
            <w:gridSpan w:val="12"/>
            <w:shd w:val="clear" w:color="auto" w:fill="auto"/>
          </w:tcPr>
          <w:p w14:paraId="168C05F8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B2. Academic Research Outcome (Maximum 70 points) </w:t>
            </w:r>
          </w:p>
          <w:p w14:paraId="14CDC952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Total Score (B2):=(B2-1+B2-2)=      Points </w:t>
            </w:r>
          </w:p>
        </w:tc>
      </w:tr>
      <w:tr w:rsidR="00EF6252" w:rsidRPr="00EF6252" w14:paraId="42558CD7" w14:textId="77777777" w:rsidTr="00771521">
        <w:trPr>
          <w:jc w:val="center"/>
        </w:trPr>
        <w:tc>
          <w:tcPr>
            <w:tcW w:w="10013" w:type="dxa"/>
            <w:gridSpan w:val="12"/>
            <w:shd w:val="clear" w:color="auto" w:fill="auto"/>
          </w:tcPr>
          <w:p w14:paraId="66541279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B2-1. Project Promoting Score      Total Score (B2-1)=    Points</w:t>
            </w:r>
          </w:p>
        </w:tc>
      </w:tr>
      <w:tr w:rsidR="00EF6252" w:rsidRPr="00EF6252" w14:paraId="6780478E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708E89F" w14:textId="77777777" w:rsidR="002B620B" w:rsidRPr="00EF6252" w:rsidRDefault="002B620B" w:rsidP="002701B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5BD117C4" w14:textId="77777777" w:rsidR="002B620B" w:rsidRPr="00EF6252" w:rsidRDefault="002B620B" w:rsidP="002701B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843" w:type="dxa"/>
            <w:shd w:val="clear" w:color="auto" w:fill="auto"/>
          </w:tcPr>
          <w:p w14:paraId="7F89ABA4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Self-evaluate Score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F8AB2EE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Approved Score</w:t>
            </w:r>
          </w:p>
        </w:tc>
        <w:tc>
          <w:tcPr>
            <w:tcW w:w="1189" w:type="dxa"/>
            <w:shd w:val="clear" w:color="auto" w:fill="auto"/>
          </w:tcPr>
          <w:p w14:paraId="66FF3424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Stamp of Approval by Academic Unit </w:t>
            </w:r>
          </w:p>
        </w:tc>
      </w:tr>
      <w:tr w:rsidR="00EF6252" w:rsidRPr="00EF6252" w14:paraId="56F189CC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5EF72F5B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International Project with Signed Contract and Funding 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4BE0AC98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16 Points/each project year</w:t>
            </w:r>
          </w:p>
        </w:tc>
        <w:tc>
          <w:tcPr>
            <w:tcW w:w="843" w:type="dxa"/>
            <w:shd w:val="clear" w:color="auto" w:fill="auto"/>
          </w:tcPr>
          <w:p w14:paraId="054A2AB3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0954C296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3B9B8C1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24BD8B58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0B402E1B" w14:textId="77777777" w:rsidR="002B620B" w:rsidRPr="00EF6252" w:rsidRDefault="002B620B" w:rsidP="00A7306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Projects from </w:t>
            </w:r>
            <w:r w:rsidR="00A7306A" w:rsidRPr="00EF6252">
              <w:rPr>
                <w:rFonts w:ascii="Times New Roman" w:hAnsi="Times New Roman" w:cs="Times New Roman" w:hint="eastAsia"/>
                <w:shd w:val="clear" w:color="auto" w:fill="FFFFFF"/>
              </w:rPr>
              <w:t xml:space="preserve">the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Ministry of Culture</w:t>
            </w:r>
            <w:r w:rsidR="00A7306A" w:rsidRPr="00EF6252">
              <w:rPr>
                <w:rFonts w:ascii="Times New Roman" w:hAnsi="Times New Roman" w:cs="Times New Roman" w:hint="eastAsia"/>
                <w:shd w:val="clear" w:color="auto" w:fill="FFFFFF"/>
              </w:rPr>
              <w:t xml:space="preserve"> or </w:t>
            </w:r>
            <w:r w:rsidR="00A7306A" w:rsidRPr="00EF6252">
              <w:rPr>
                <w:rFonts w:ascii="Times New Roman" w:hAnsi="Times New Roman" w:cs="Times New Roman" w:hint="eastAsia"/>
                <w:shd w:val="clear" w:color="auto" w:fill="FFFFFF"/>
              </w:rPr>
              <w:lastRenderedPageBreak/>
              <w:t xml:space="preserve">the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Ministry of Education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383570DD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lastRenderedPageBreak/>
              <w:t xml:space="preserve">16 Points/each project </w:t>
            </w:r>
            <w:r w:rsidRPr="00EF6252">
              <w:rPr>
                <w:rFonts w:ascii="Times New Roman" w:hAnsi="Times New Roman" w:cs="Times New Roman"/>
                <w:szCs w:val="24"/>
              </w:rPr>
              <w:lastRenderedPageBreak/>
              <w:t>year</w:t>
            </w:r>
          </w:p>
        </w:tc>
        <w:tc>
          <w:tcPr>
            <w:tcW w:w="843" w:type="dxa"/>
            <w:shd w:val="clear" w:color="auto" w:fill="auto"/>
          </w:tcPr>
          <w:p w14:paraId="7537AAD2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73A120A3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076E1237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039B4792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16976DC3" w14:textId="77777777" w:rsidR="002B620B" w:rsidRPr="00EF6252" w:rsidRDefault="002B620B" w:rsidP="00A7306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lastRenderedPageBreak/>
              <w:t>Subjective Research Project of</w:t>
            </w:r>
            <w:r w:rsidRPr="00A6092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="00A7306A" w:rsidRPr="00A60922">
              <w:rPr>
                <w:rStyle w:val="a4"/>
                <w:rFonts w:ascii="Times New Roman" w:hAnsi="Times New Roman" w:cs="Times New Roman" w:hint="eastAsia"/>
                <w:i w:val="0"/>
                <w:iCs w:val="0"/>
                <w:shd w:val="clear" w:color="auto" w:fill="FFFFFF"/>
              </w:rPr>
              <w:t xml:space="preserve">the </w:t>
            </w:r>
            <w:r w:rsidRPr="00A6092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Ministry</w:t>
            </w:r>
            <w:r w:rsidR="00A7306A" w:rsidRPr="00A60922">
              <w:rPr>
                <w:rStyle w:val="apple-converted-space"/>
                <w:rFonts w:ascii="Times New Roman" w:hAnsi="Times New Roman" w:cs="Times New Roman" w:hint="eastAsia"/>
                <w:shd w:val="clear" w:color="auto" w:fill="FFFFFF"/>
              </w:rPr>
              <w:t xml:space="preserve"> 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>of Science and Technology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4A5A8D8F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12 Points/each project year</w:t>
            </w:r>
          </w:p>
        </w:tc>
        <w:tc>
          <w:tcPr>
            <w:tcW w:w="843" w:type="dxa"/>
            <w:shd w:val="clear" w:color="auto" w:fill="auto"/>
          </w:tcPr>
          <w:p w14:paraId="0EF577E0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7A048671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AA6947D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390" w:rsidRPr="00EF6252" w14:paraId="6E79B624" w14:textId="77777777" w:rsidTr="00A60922">
        <w:trPr>
          <w:trHeight w:val="282"/>
          <w:jc w:val="center"/>
        </w:trPr>
        <w:tc>
          <w:tcPr>
            <w:tcW w:w="4256" w:type="dxa"/>
            <w:gridSpan w:val="2"/>
            <w:vMerge w:val="restart"/>
            <w:shd w:val="clear" w:color="auto" w:fill="auto"/>
          </w:tcPr>
          <w:p w14:paraId="4CF9C04D" w14:textId="630B8D1F" w:rsidR="00732390" w:rsidRPr="00732390" w:rsidRDefault="00732390" w:rsidP="00A7306A">
            <w:pPr>
              <w:pStyle w:val="a5"/>
              <w:spacing w:line="280" w:lineRule="exact"/>
              <w:ind w:leftChars="0" w:left="0"/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 w:hint="eastAsia"/>
                <w:i w:val="0"/>
                <w:iCs w:val="0"/>
                <w:color w:val="FF0000"/>
                <w:shd w:val="clear" w:color="auto" w:fill="FFFFFF"/>
              </w:rPr>
              <w:t>T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shd w:val="clear" w:color="auto" w:fill="FFFFFF"/>
              </w:rPr>
              <w:t>eaching Practice Research Program of Ministry of Education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0B1FD502" w14:textId="20708A10" w:rsidR="00732390" w:rsidRPr="00732390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pproved</w:t>
            </w:r>
          </w:p>
        </w:tc>
        <w:tc>
          <w:tcPr>
            <w:tcW w:w="981" w:type="dxa"/>
            <w:gridSpan w:val="3"/>
            <w:shd w:val="clear" w:color="auto" w:fill="auto"/>
          </w:tcPr>
          <w:p w14:paraId="245331C0" w14:textId="45F7D07B" w:rsidR="00732390" w:rsidRPr="00732390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32390">
              <w:rPr>
                <w:rFonts w:ascii="Times New Roman" w:hAnsi="Times New Roman" w:cs="Times New Roman"/>
                <w:color w:val="FF0000"/>
                <w:szCs w:val="24"/>
              </w:rPr>
              <w:t>12 Points/each project year</w:t>
            </w:r>
          </w:p>
        </w:tc>
        <w:tc>
          <w:tcPr>
            <w:tcW w:w="843" w:type="dxa"/>
            <w:vMerge w:val="restart"/>
            <w:shd w:val="clear" w:color="auto" w:fill="auto"/>
          </w:tcPr>
          <w:p w14:paraId="26A85C2E" w14:textId="77777777" w:rsidR="00732390" w:rsidRPr="00EF6252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 w:val="restart"/>
            <w:shd w:val="clear" w:color="auto" w:fill="auto"/>
          </w:tcPr>
          <w:p w14:paraId="23E52ADA" w14:textId="77777777" w:rsidR="00732390" w:rsidRPr="00EF6252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14:paraId="29A9B461" w14:textId="77777777" w:rsidR="00732390" w:rsidRPr="00EF6252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390" w:rsidRPr="00EF6252" w14:paraId="0E52DEDD" w14:textId="77777777" w:rsidTr="00A60922">
        <w:trPr>
          <w:trHeight w:val="282"/>
          <w:jc w:val="center"/>
        </w:trPr>
        <w:tc>
          <w:tcPr>
            <w:tcW w:w="4256" w:type="dxa"/>
            <w:gridSpan w:val="2"/>
            <w:vMerge/>
            <w:shd w:val="clear" w:color="auto" w:fill="auto"/>
          </w:tcPr>
          <w:p w14:paraId="737245D9" w14:textId="77777777" w:rsidR="00732390" w:rsidRDefault="00732390" w:rsidP="00A7306A">
            <w:pPr>
              <w:pStyle w:val="a5"/>
              <w:spacing w:line="280" w:lineRule="exact"/>
              <w:ind w:leftChars="0" w:left="0"/>
              <w:rPr>
                <w:rStyle w:val="a4"/>
                <w:rFonts w:ascii="Times New Roman" w:hAnsi="Times New Roman" w:cs="Times New Roman"/>
                <w:i w:val="0"/>
                <w:iCs w:val="0"/>
                <w:color w:val="FF0000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57339A7A" w14:textId="3845F5F9" w:rsidR="00732390" w:rsidRPr="00732390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isapproved</w:t>
            </w:r>
          </w:p>
        </w:tc>
        <w:tc>
          <w:tcPr>
            <w:tcW w:w="981" w:type="dxa"/>
            <w:gridSpan w:val="3"/>
            <w:shd w:val="clear" w:color="auto" w:fill="auto"/>
          </w:tcPr>
          <w:p w14:paraId="01EE8E05" w14:textId="545194E5" w:rsidR="00732390" w:rsidRPr="00732390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 Points on first time, 2 points on the second time, 1 point on the third time</w:t>
            </w:r>
          </w:p>
        </w:tc>
        <w:tc>
          <w:tcPr>
            <w:tcW w:w="843" w:type="dxa"/>
            <w:vMerge/>
            <w:shd w:val="clear" w:color="auto" w:fill="auto"/>
          </w:tcPr>
          <w:p w14:paraId="37CB16C8" w14:textId="77777777" w:rsidR="00732390" w:rsidRPr="00EF6252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/>
            <w:shd w:val="clear" w:color="auto" w:fill="auto"/>
          </w:tcPr>
          <w:p w14:paraId="0535BCA5" w14:textId="77777777" w:rsidR="00732390" w:rsidRPr="00EF6252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7992C314" w14:textId="77777777" w:rsidR="00732390" w:rsidRPr="00EF6252" w:rsidRDefault="00732390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28EDEB40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77155C71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Participation Single Types of Integration Project (approved by Research &amp; Development Unit) 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098841EE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3 Points/each project year</w:t>
            </w:r>
          </w:p>
        </w:tc>
        <w:tc>
          <w:tcPr>
            <w:tcW w:w="843" w:type="dxa"/>
            <w:shd w:val="clear" w:color="auto" w:fill="auto"/>
          </w:tcPr>
          <w:p w14:paraId="4B560A12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3ECD40BC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63395139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3BD7B3E6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4A66AD2C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Type of Application for Industrial Collaboration Project Hosted by</w:t>
            </w:r>
            <w:r w:rsidRPr="00A6092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="00A7306A" w:rsidRPr="00A60922">
              <w:rPr>
                <w:rStyle w:val="a4"/>
                <w:rFonts w:ascii="Times New Roman" w:hAnsi="Times New Roman" w:cs="Times New Roman" w:hint="eastAsia"/>
                <w:i w:val="0"/>
                <w:iCs w:val="0"/>
                <w:shd w:val="clear" w:color="auto" w:fill="FFFFFF"/>
              </w:rPr>
              <w:t xml:space="preserve">the </w:t>
            </w:r>
            <w:r w:rsidR="00A7306A" w:rsidRPr="00A6092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Ministry</w:t>
            </w:r>
            <w:r w:rsidR="00A7306A" w:rsidRPr="00A60922">
              <w:rPr>
                <w:rStyle w:val="apple-converted-space"/>
                <w:rFonts w:ascii="Times New Roman" w:hAnsi="Times New Roman" w:cs="Times New Roman" w:hint="eastAsia"/>
                <w:shd w:val="clear" w:color="auto" w:fill="FFFFFF"/>
              </w:rPr>
              <w:t xml:space="preserve"> </w:t>
            </w:r>
            <w:r w:rsidR="00A7306A" w:rsidRPr="00A60922">
              <w:rPr>
                <w:rFonts w:ascii="Times New Roman" w:hAnsi="Times New Roman" w:cs="Times New Roman"/>
                <w:shd w:val="clear" w:color="auto" w:fill="FFFFFF"/>
              </w:rPr>
              <w:t>of Science and Technology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600E504B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Points calculated in accordance with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NSYSU project organizer’s authorized collaboration projects commissioned by governmental units</w:t>
            </w:r>
          </w:p>
        </w:tc>
        <w:tc>
          <w:tcPr>
            <w:tcW w:w="843" w:type="dxa"/>
            <w:shd w:val="clear" w:color="auto" w:fill="auto"/>
          </w:tcPr>
          <w:p w14:paraId="202B28E3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32CC4590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61956885" w14:textId="77777777" w:rsidR="002B620B" w:rsidRPr="00EF6252" w:rsidRDefault="002B620B" w:rsidP="002701BD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266B" w:rsidRPr="00EF6252" w14:paraId="20508D02" w14:textId="77777777" w:rsidTr="00A60922">
        <w:trPr>
          <w:trHeight w:val="3080"/>
          <w:jc w:val="center"/>
        </w:trPr>
        <w:tc>
          <w:tcPr>
            <w:tcW w:w="2421" w:type="dxa"/>
            <w:vMerge w:val="restart"/>
            <w:shd w:val="clear" w:color="auto" w:fill="auto"/>
          </w:tcPr>
          <w:p w14:paraId="672276D9" w14:textId="49B7BD56" w:rsidR="00D9266B" w:rsidRPr="006F05C7" w:rsidRDefault="00D9266B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ollege of Science, College of Engineering and College of Marine Science</w:t>
            </w:r>
            <w:r w:rsidR="006F05C7" w:rsidRPr="0041300A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5D1D4283" w14:textId="669BD6FC" w:rsidR="00D9266B" w:rsidRPr="0041300A" w:rsidRDefault="00FF2A2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Industry-</w:t>
            </w:r>
            <w:r w:rsidR="00A60922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eastAsia="en-US"/>
              </w:rPr>
              <w:t>A</w:t>
            </w: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cademia</w:t>
            </w:r>
            <w:r w:rsidRPr="006F05C7"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  <w:r w:rsidR="006F05C7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Collaboration Projects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="006F05C7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ommissioned by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G</w:t>
            </w:r>
            <w:r w:rsidR="006F05C7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overnmental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U</w:t>
            </w:r>
            <w:r w:rsidR="006F05C7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nits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402BBD1A" w14:textId="4822B9FC" w:rsidR="00D9266B" w:rsidRPr="006F05C7" w:rsidRDefault="00D9266B" w:rsidP="006F05C7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1 Point to the principal investigator when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accumulate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d projects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amounted to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NT$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00,000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;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0.1 point for every NT$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100,000 over NT$500,000</w:t>
            </w:r>
            <w:r w:rsidR="006A576D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E2C57D6" w14:textId="77777777" w:rsidR="00D9266B" w:rsidRPr="00EF6252" w:rsidRDefault="00D9266B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3284A1" w14:textId="77777777" w:rsidR="00D9266B" w:rsidRPr="0048176F" w:rsidRDefault="00D9266B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372A5D4" w14:textId="4DA0D586" w:rsidR="00D9266B" w:rsidRPr="00EF6252" w:rsidRDefault="00D9266B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66100AC5" w14:textId="77777777" w:rsidTr="00A60922">
        <w:trPr>
          <w:jc w:val="center"/>
        </w:trPr>
        <w:tc>
          <w:tcPr>
            <w:tcW w:w="2421" w:type="dxa"/>
            <w:vMerge/>
            <w:shd w:val="clear" w:color="auto" w:fill="auto"/>
          </w:tcPr>
          <w:p w14:paraId="2FA72101" w14:textId="77777777" w:rsidR="0041300A" w:rsidRPr="0041300A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shd w:val="clear" w:color="auto" w:fill="auto"/>
          </w:tcPr>
          <w:p w14:paraId="31B09794" w14:textId="03936AE6" w:rsidR="0041300A" w:rsidRPr="006F05C7" w:rsidRDefault="00FF2A2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Industry-</w:t>
            </w:r>
            <w:r w:rsidR="00A60922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eastAsia="en-US"/>
              </w:rPr>
              <w:t>A</w:t>
            </w: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cademia</w:t>
            </w:r>
            <w:r w:rsidRPr="006F05C7"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ollaboration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P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rojects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ommissioned by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on-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G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overnmental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U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nits 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(corporations or foundation</w:t>
            </w:r>
            <w:r w:rsidR="0048176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s</w:t>
            </w:r>
            <w:r w:rsidR="006F05C7"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)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31CD76BD" w14:textId="1895DBEC" w:rsidR="0041300A" w:rsidRPr="0041300A" w:rsidRDefault="006F05C7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 xml:space="preserve">1 Point to the principal investigator when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accumulate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d projects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amounted to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NT$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0,000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;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0.1 point for every NT$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50,000 over NT$250,000</w:t>
            </w:r>
            <w:r w:rsidR="006A576D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3250F6CB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6718A42F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75F8221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176F" w:rsidRPr="00EF6252" w14:paraId="5AA04403" w14:textId="77777777" w:rsidTr="00A60922">
        <w:trPr>
          <w:trHeight w:val="2100"/>
          <w:jc w:val="center"/>
        </w:trPr>
        <w:tc>
          <w:tcPr>
            <w:tcW w:w="2421" w:type="dxa"/>
            <w:vMerge w:val="restart"/>
            <w:shd w:val="clear" w:color="auto" w:fill="auto"/>
          </w:tcPr>
          <w:p w14:paraId="4BFF3BFF" w14:textId="686296B1" w:rsidR="0048176F" w:rsidRPr="0041300A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Faculty Member Specialize</w:t>
            </w:r>
            <w:r w:rsidR="00EC4FC4">
              <w:rPr>
                <w:rFonts w:ascii="Times New Roman" w:hAnsi="Times New Roman" w:cs="Times New Roman"/>
                <w:color w:val="FF0000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in Humanities, Law, Politics, Social Sciences, or Management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rom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College of Liberal Arts, College of </w:t>
            </w:r>
            <w:r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Management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,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College of Social Science,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Si-Wan College,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College of Marine Science</w:t>
            </w:r>
          </w:p>
        </w:tc>
        <w:tc>
          <w:tcPr>
            <w:tcW w:w="1835" w:type="dxa"/>
            <w:shd w:val="clear" w:color="auto" w:fill="auto"/>
          </w:tcPr>
          <w:p w14:paraId="107A1F28" w14:textId="4978BBDE" w:rsidR="0048176F" w:rsidRPr="0041300A" w:rsidRDefault="00FF2A2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Industry-</w:t>
            </w:r>
            <w:r w:rsidR="00A60922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eastAsia="en-US"/>
              </w:rPr>
              <w:t>A</w:t>
            </w: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cademia</w:t>
            </w:r>
            <w:r w:rsidRPr="006F05C7"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  <w:r w:rsidR="0048176F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Collaboration Projects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="0048176F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ommissioned by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G</w:t>
            </w:r>
            <w:r w:rsidR="0048176F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overnmental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U</w:t>
            </w:r>
            <w:r w:rsidR="0048176F"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nits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3809F11D" w14:textId="4E347FA9" w:rsidR="0048176F" w:rsidRPr="0041300A" w:rsidRDefault="006A576D" w:rsidP="0048176F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1 Point to the principal investigator when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accumulate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d projects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amounted to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NT$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0,000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;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0.1 point for every NT$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50,000 over NT$250,000.</w:t>
            </w:r>
          </w:p>
        </w:tc>
        <w:tc>
          <w:tcPr>
            <w:tcW w:w="843" w:type="dxa"/>
            <w:vMerge w:val="restart"/>
            <w:shd w:val="clear" w:color="auto" w:fill="auto"/>
          </w:tcPr>
          <w:p w14:paraId="7073A61F" w14:textId="77777777" w:rsidR="0048176F" w:rsidRPr="00EF6252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 w:val="restart"/>
            <w:shd w:val="clear" w:color="auto" w:fill="auto"/>
          </w:tcPr>
          <w:p w14:paraId="1FB8E322" w14:textId="77777777" w:rsidR="0048176F" w:rsidRPr="00EF6252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14:paraId="12EE4A2C" w14:textId="77777777" w:rsidR="0048176F" w:rsidRPr="00EF6252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176F" w:rsidRPr="00EF6252" w14:paraId="249CCBC7" w14:textId="77777777" w:rsidTr="00A60922">
        <w:trPr>
          <w:trHeight w:val="2100"/>
          <w:jc w:val="center"/>
        </w:trPr>
        <w:tc>
          <w:tcPr>
            <w:tcW w:w="2421" w:type="dxa"/>
            <w:vMerge/>
            <w:shd w:val="clear" w:color="auto" w:fill="auto"/>
          </w:tcPr>
          <w:p w14:paraId="4C09B66B" w14:textId="77777777" w:rsidR="0048176F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2BA7F3AD" w14:textId="37CC03F9" w:rsidR="0048176F" w:rsidRPr="0041300A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Industry-</w:t>
            </w:r>
            <w:r w:rsidR="00A60922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FF2A2A">
              <w:rPr>
                <w:rFonts w:ascii="Times New Roman" w:hAnsi="Times New Roman"/>
                <w:bCs/>
                <w:color w:val="FF0000"/>
                <w:lang w:eastAsia="en-US"/>
              </w:rPr>
              <w:t>A</w:t>
            </w:r>
            <w:r w:rsidRPr="006F05C7">
              <w:rPr>
                <w:rFonts w:ascii="Times New Roman" w:hAnsi="Times New Roman"/>
                <w:bCs/>
                <w:color w:val="FF0000"/>
                <w:lang w:eastAsia="en-US"/>
              </w:rPr>
              <w:t>cademia</w:t>
            </w:r>
            <w:r w:rsidRPr="006F05C7">
              <w:rPr>
                <w:rFonts w:ascii="Times New Roman" w:hAnsi="Times New Roman"/>
                <w:b/>
                <w:color w:val="FF0000"/>
                <w:lang w:eastAsia="en-US"/>
              </w:rPr>
              <w:t xml:space="preserve"> </w:t>
            </w:r>
            <w:r w:rsidR="00FF2A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ollaboration </w:t>
            </w:r>
            <w:r w:rsidR="00FF2A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P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rojects </w:t>
            </w:r>
            <w:r w:rsidR="00FF2A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ommissioned by </w:t>
            </w:r>
            <w:r w:rsidR="00FF2A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on</w:t>
            </w:r>
            <w:r w:rsidR="00FF2A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-G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overnmental </w:t>
            </w:r>
            <w:r w:rsidR="00FF2A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U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nits (corporations or foundation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s</w:t>
            </w:r>
            <w:r w:rsidRPr="006F05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)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653BEE4A" w14:textId="316822BD" w:rsidR="0048176F" w:rsidRPr="0041300A" w:rsidRDefault="006A576D" w:rsidP="0048176F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1 Point to the principal investigator when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accumulate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d projects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amounted to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NT$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15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0,000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;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0.1 point for every NT$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30,000 over NT$150,000</w:t>
            </w:r>
          </w:p>
        </w:tc>
        <w:tc>
          <w:tcPr>
            <w:tcW w:w="843" w:type="dxa"/>
            <w:vMerge/>
            <w:shd w:val="clear" w:color="auto" w:fill="auto"/>
          </w:tcPr>
          <w:p w14:paraId="473180CC" w14:textId="77777777" w:rsidR="0048176F" w:rsidRPr="00EF6252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/>
            <w:shd w:val="clear" w:color="auto" w:fill="auto"/>
          </w:tcPr>
          <w:p w14:paraId="5126EBDF" w14:textId="77777777" w:rsidR="0048176F" w:rsidRPr="00EF6252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5D33BB14" w14:textId="77777777" w:rsidR="0048176F" w:rsidRPr="00EF6252" w:rsidRDefault="0048176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0C50935C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448B721C" w14:textId="792D83DD" w:rsidR="0041300A" w:rsidRPr="00A60922" w:rsidRDefault="0041300A" w:rsidP="0041300A">
            <w:pPr>
              <w:spacing w:line="28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60922">
              <w:rPr>
                <w:rFonts w:ascii="Times New Roman" w:hAnsi="Times New Roman" w:cs="Times New Roman" w:hint="eastAsia"/>
                <w:shd w:val="clear" w:color="auto" w:fill="FFFFFF"/>
              </w:rPr>
              <w:t>T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echnology </w:t>
            </w:r>
            <w:r w:rsidR="003443AB" w:rsidRPr="00A60922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ransfer </w:t>
            </w:r>
            <w:r w:rsidR="003443AB" w:rsidRPr="00A60922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rojects </w:t>
            </w:r>
            <w:r w:rsidR="003443AB" w:rsidRPr="00A6092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uthorized by NSYSU </w:t>
            </w:r>
            <w:r w:rsidR="003443AB" w:rsidRPr="00A60922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>roject</w:t>
            </w:r>
            <w:r w:rsidR="003443AB"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 O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>rganizers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34A57CC1" w14:textId="054D33C3" w:rsidR="0041300A" w:rsidRPr="00A60922" w:rsidRDefault="0041300A" w:rsidP="0041300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60922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12 Points/ accumulated technology transfer fee up to NT$ 400,000, or accumulated feedback fund for any college/institute/department up to NT $100,000  </w:t>
            </w:r>
          </w:p>
        </w:tc>
        <w:tc>
          <w:tcPr>
            <w:tcW w:w="843" w:type="dxa"/>
            <w:shd w:val="clear" w:color="auto" w:fill="auto"/>
          </w:tcPr>
          <w:p w14:paraId="4BAFD71F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33DCA664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2E813E9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3ABD1262" w14:textId="77777777" w:rsidTr="00A60922">
        <w:trPr>
          <w:trHeight w:val="558"/>
          <w:jc w:val="center"/>
        </w:trPr>
        <w:tc>
          <w:tcPr>
            <w:tcW w:w="4256" w:type="dxa"/>
            <w:gridSpan w:val="2"/>
            <w:vMerge w:val="restart"/>
            <w:shd w:val="clear" w:color="auto" w:fill="auto"/>
          </w:tcPr>
          <w:p w14:paraId="0138849A" w14:textId="0AEFDD38" w:rsidR="0041300A" w:rsidRPr="00A60922" w:rsidRDefault="00067CE0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MOE </w:t>
            </w:r>
            <w:r w:rsidR="0041300A"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Teaching Improvement Project </w:t>
            </w:r>
          </w:p>
          <w:p w14:paraId="0A31EF5E" w14:textId="68579179" w:rsidR="0041300A" w:rsidRPr="00A6092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3F11A4A9" w14:textId="109034A7" w:rsidR="0041300A" w:rsidRPr="00A6092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A60922">
              <w:rPr>
                <w:rFonts w:ascii="Times New Roman" w:hAnsi="Times New Roman" w:cs="Times New Roman"/>
                <w:szCs w:val="24"/>
              </w:rPr>
              <w:t>6 Points/per project year</w:t>
            </w:r>
          </w:p>
        </w:tc>
        <w:tc>
          <w:tcPr>
            <w:tcW w:w="981" w:type="dxa"/>
            <w:gridSpan w:val="3"/>
            <w:shd w:val="clear" w:color="auto" w:fill="auto"/>
          </w:tcPr>
          <w:p w14:paraId="43948E5B" w14:textId="3CFE66DE" w:rsidR="0041300A" w:rsidRPr="00A6092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A60922">
              <w:rPr>
                <w:rFonts w:ascii="Times New Roman" w:hAnsi="Times New Roman" w:cs="Times New Roman"/>
                <w:szCs w:val="24"/>
              </w:rPr>
              <w:t>4 Points/per NT</w:t>
            </w:r>
            <w:r w:rsidR="00FB713E" w:rsidRPr="00A609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60922">
              <w:rPr>
                <w:rFonts w:ascii="Times New Roman" w:hAnsi="Times New Roman" w:cs="Times New Roman"/>
                <w:szCs w:val="24"/>
              </w:rPr>
              <w:t>$300,000</w:t>
            </w:r>
          </w:p>
          <w:p w14:paraId="1A604E1E" w14:textId="6EBC0B7D" w:rsidR="0041300A" w:rsidRPr="00A6092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7BA19EE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 w:val="restart"/>
            <w:shd w:val="clear" w:color="auto" w:fill="auto"/>
          </w:tcPr>
          <w:p w14:paraId="025AD5A0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14:paraId="71C20169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17E7F6C6" w14:textId="77777777" w:rsidTr="00A60922">
        <w:trPr>
          <w:trHeight w:val="558"/>
          <w:jc w:val="center"/>
        </w:trPr>
        <w:tc>
          <w:tcPr>
            <w:tcW w:w="4256" w:type="dxa"/>
            <w:gridSpan w:val="2"/>
            <w:vMerge/>
            <w:shd w:val="clear" w:color="auto" w:fill="auto"/>
          </w:tcPr>
          <w:p w14:paraId="67E49E5B" w14:textId="77777777" w:rsidR="0041300A" w:rsidRPr="00A6092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49" w:type="dxa"/>
            <w:gridSpan w:val="5"/>
            <w:shd w:val="clear" w:color="auto" w:fill="auto"/>
          </w:tcPr>
          <w:p w14:paraId="489C0032" w14:textId="0274CBF1" w:rsidR="0041300A" w:rsidRPr="00A6092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A60922">
              <w:rPr>
                <w:rFonts w:ascii="Times New Roman" w:hAnsi="Times New Roman" w:cs="Times New Roman"/>
                <w:szCs w:val="24"/>
              </w:rPr>
              <w:t>Maximum 50 points</w:t>
            </w:r>
          </w:p>
        </w:tc>
        <w:tc>
          <w:tcPr>
            <w:tcW w:w="843" w:type="dxa"/>
            <w:vMerge/>
            <w:shd w:val="clear" w:color="auto" w:fill="auto"/>
          </w:tcPr>
          <w:p w14:paraId="23C05C20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/>
            <w:shd w:val="clear" w:color="auto" w:fill="auto"/>
          </w:tcPr>
          <w:p w14:paraId="259B08E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7B222A5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420585CF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0277001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Sub-total</w:t>
            </w:r>
          </w:p>
        </w:tc>
        <w:tc>
          <w:tcPr>
            <w:tcW w:w="5757" w:type="dxa"/>
            <w:gridSpan w:val="10"/>
            <w:shd w:val="clear" w:color="auto" w:fill="auto"/>
          </w:tcPr>
          <w:p w14:paraId="2A4C0917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Score (B2-1)=     Points</w:t>
            </w:r>
          </w:p>
        </w:tc>
      </w:tr>
      <w:tr w:rsidR="0041300A" w:rsidRPr="00EF6252" w14:paraId="470F7F31" w14:textId="77777777" w:rsidTr="00771521">
        <w:trPr>
          <w:jc w:val="center"/>
        </w:trPr>
        <w:tc>
          <w:tcPr>
            <w:tcW w:w="10013" w:type="dxa"/>
            <w:gridSpan w:val="12"/>
            <w:shd w:val="clear" w:color="auto" w:fill="auto"/>
          </w:tcPr>
          <w:p w14:paraId="68EB277F" w14:textId="71203D5A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B2-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067CE0" w:rsidRPr="00A60922">
              <w:rPr>
                <w:rFonts w:ascii="Times New Roman" w:hAnsi="Times New Roman" w:cs="Times New Roman"/>
                <w:shd w:val="clear" w:color="auto" w:fill="FFFFFF"/>
              </w:rPr>
              <w:t>Papers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>, Patent</w:t>
            </w:r>
            <w:r w:rsidR="00067CE0" w:rsidRPr="00A60922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0E5448" w:rsidRPr="00A60922">
              <w:rPr>
                <w:rFonts w:ascii="Times New Roman" w:hAnsi="Times New Roman" w:cs="Times New Roman"/>
                <w:shd w:val="clear" w:color="auto" w:fill="FFFFFF"/>
              </w:rPr>
              <w:t>Publication</w:t>
            </w:r>
            <w:r w:rsidR="00067CE0" w:rsidRPr="00A60922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 or </w:t>
            </w:r>
            <w:r w:rsidR="00067CE0" w:rsidRPr="00A60922">
              <w:rPr>
                <w:rFonts w:ascii="Times New Roman" w:hAnsi="Times New Roman" w:cs="Times New Roman"/>
                <w:shd w:val="clear" w:color="auto" w:fill="FFFFFF"/>
              </w:rPr>
              <w:t>Academic Posters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2057100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Total Score (B2-2)=     Points</w:t>
            </w:r>
          </w:p>
        </w:tc>
      </w:tr>
      <w:tr w:rsidR="0041300A" w:rsidRPr="00EF6252" w14:paraId="6A9815C2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388F44AE" w14:textId="77777777" w:rsidR="0041300A" w:rsidRPr="00EF6252" w:rsidRDefault="0041300A" w:rsidP="0041300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6B4AA4CB" w14:textId="77777777" w:rsidR="0041300A" w:rsidRPr="00EF6252" w:rsidRDefault="0041300A" w:rsidP="0041300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EF6252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9A0FAE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Self-evaluate Score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FC7479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Approved Score</w:t>
            </w:r>
          </w:p>
        </w:tc>
        <w:tc>
          <w:tcPr>
            <w:tcW w:w="1189" w:type="dxa"/>
            <w:shd w:val="clear" w:color="auto" w:fill="auto"/>
          </w:tcPr>
          <w:p w14:paraId="3B1332F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Stamp of Approval by Academic Unit </w:t>
            </w:r>
          </w:p>
        </w:tc>
      </w:tr>
      <w:tr w:rsidR="0041300A" w:rsidRPr="00EF6252" w14:paraId="47E0F259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787AB5C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Nature, Science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5AC5DA3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60 Points/per article 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3522CA0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3286E77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C6B9FD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572C8034" w14:textId="77777777" w:rsidTr="00A60922">
        <w:trPr>
          <w:trHeight w:val="326"/>
          <w:jc w:val="center"/>
        </w:trPr>
        <w:tc>
          <w:tcPr>
            <w:tcW w:w="2421" w:type="dxa"/>
            <w:vMerge w:val="restart"/>
            <w:shd w:val="clear" w:color="auto" w:fill="auto"/>
          </w:tcPr>
          <w:p w14:paraId="05AD07AC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FF0000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ollege of Science, College of Engineering and College of Marine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Science</w:t>
            </w:r>
          </w:p>
          <w:p w14:paraId="0FC486F4" w14:textId="29419B7D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5" w:type="dxa"/>
            <w:shd w:val="clear" w:color="auto" w:fill="auto"/>
          </w:tcPr>
          <w:p w14:paraId="1BBE0CFC" w14:textId="041FD84C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SCIE, SSCI, AHCI</w:t>
            </w:r>
            <w:r w:rsidRPr="00A60922">
              <w:rPr>
                <w:rFonts w:ascii="Times New Roman" w:hAnsi="Times New Roman" w:cs="Times New Roman"/>
                <w:shd w:val="clear" w:color="auto" w:fill="FFFFFF"/>
              </w:rPr>
              <w:t xml:space="preserve"> Journal Paper/Article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6504F26A" w14:textId="0AC46795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Points/per article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4C8AB" w14:textId="3E583E1A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322FAC6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FFB4FAE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0ADAA181" w14:textId="77777777" w:rsidTr="00A60922">
        <w:trPr>
          <w:trHeight w:val="326"/>
          <w:jc w:val="center"/>
        </w:trPr>
        <w:tc>
          <w:tcPr>
            <w:tcW w:w="2421" w:type="dxa"/>
            <w:vMerge/>
            <w:shd w:val="clear" w:color="auto" w:fill="auto"/>
          </w:tcPr>
          <w:p w14:paraId="3F119668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shd w:val="clear" w:color="auto" w:fill="auto"/>
          </w:tcPr>
          <w:p w14:paraId="20C3DAF7" w14:textId="336673EB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EI, THCI Core, 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TSSCI Journal Paper/Article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14B3FEA3" w14:textId="0527DCAA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lastRenderedPageBreak/>
              <w:t>7 Points/per article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83C82F0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24781538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DD2CBA1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16384EA5" w14:textId="77777777" w:rsidTr="00A60922">
        <w:trPr>
          <w:trHeight w:val="326"/>
          <w:jc w:val="center"/>
        </w:trPr>
        <w:tc>
          <w:tcPr>
            <w:tcW w:w="2421" w:type="dxa"/>
            <w:vMerge/>
            <w:shd w:val="clear" w:color="auto" w:fill="auto"/>
          </w:tcPr>
          <w:p w14:paraId="00728651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shd w:val="clear" w:color="auto" w:fill="auto"/>
          </w:tcPr>
          <w:p w14:paraId="44978A99" w14:textId="5ADF0E67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>Foreign Conference Paper with Review Mechanism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04ACD9C4" w14:textId="171D6F79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4 Points/per article. Maximum 20 points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62AEC65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67BBE7BC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EB5F9AE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3D764864" w14:textId="77777777" w:rsidTr="00A60922">
        <w:trPr>
          <w:trHeight w:val="326"/>
          <w:jc w:val="center"/>
        </w:trPr>
        <w:tc>
          <w:tcPr>
            <w:tcW w:w="2421" w:type="dxa"/>
            <w:vMerge/>
            <w:shd w:val="clear" w:color="auto" w:fill="auto"/>
          </w:tcPr>
          <w:p w14:paraId="092DDFE5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shd w:val="clear" w:color="auto" w:fill="auto"/>
          </w:tcPr>
          <w:p w14:paraId="3FF30066" w14:textId="51B32791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 w:hint="eastAsia"/>
                <w:shd w:val="clear" w:color="auto" w:fill="FFFFFF"/>
              </w:rPr>
              <w:t>D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omestic Conference Paper with Review Mechanism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68632956" w14:textId="3EC9E495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 xml:space="preserve">2 Points/per article. Maximum 20 points 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F35B1BE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09F09646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6DC1C382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6DF51EE3" w14:textId="77777777" w:rsidTr="00A60922">
        <w:trPr>
          <w:trHeight w:val="420"/>
          <w:jc w:val="center"/>
        </w:trPr>
        <w:tc>
          <w:tcPr>
            <w:tcW w:w="2421" w:type="dxa"/>
            <w:vMerge/>
            <w:shd w:val="clear" w:color="auto" w:fill="auto"/>
          </w:tcPr>
          <w:p w14:paraId="7DC3E909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14:paraId="5FCFEDC3" w14:textId="09608CEB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 w:hint="eastAsia"/>
                <w:shd w:val="clear" w:color="auto" w:fill="FFFFFF"/>
              </w:rPr>
              <w:t>B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ook or Book Chapter with Review Mechanism</w:t>
            </w:r>
          </w:p>
        </w:tc>
        <w:tc>
          <w:tcPr>
            <w:tcW w:w="1426" w:type="dxa"/>
            <w:shd w:val="clear" w:color="auto" w:fill="auto"/>
          </w:tcPr>
          <w:p w14:paraId="10F42F78" w14:textId="6CE50791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Points per chapter</w:t>
            </w:r>
          </w:p>
        </w:tc>
        <w:tc>
          <w:tcPr>
            <w:tcW w:w="839" w:type="dxa"/>
            <w:gridSpan w:val="3"/>
            <w:shd w:val="clear" w:color="auto" w:fill="auto"/>
          </w:tcPr>
          <w:p w14:paraId="46E13678" w14:textId="382884F7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points per book</w:t>
            </w:r>
          </w:p>
        </w:tc>
        <w:tc>
          <w:tcPr>
            <w:tcW w:w="1127" w:type="dxa"/>
            <w:gridSpan w:val="2"/>
            <w:vMerge w:val="restart"/>
            <w:shd w:val="clear" w:color="auto" w:fill="auto"/>
          </w:tcPr>
          <w:p w14:paraId="48F37142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 w:val="restart"/>
            <w:shd w:val="clear" w:color="auto" w:fill="auto"/>
          </w:tcPr>
          <w:p w14:paraId="3E4CDEBF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14:paraId="260A2333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69370E48" w14:textId="77777777" w:rsidTr="00A60922">
        <w:trPr>
          <w:trHeight w:val="420"/>
          <w:jc w:val="center"/>
        </w:trPr>
        <w:tc>
          <w:tcPr>
            <w:tcW w:w="2421" w:type="dxa"/>
            <w:vMerge/>
            <w:shd w:val="clear" w:color="auto" w:fill="auto"/>
          </w:tcPr>
          <w:p w14:paraId="5A9E2697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14:paraId="003B543D" w14:textId="77777777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  <w:gridSpan w:val="4"/>
            <w:shd w:val="clear" w:color="auto" w:fill="auto"/>
          </w:tcPr>
          <w:p w14:paraId="7F1B526B" w14:textId="47AC7677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Maximum 20 points</w:t>
            </w:r>
          </w:p>
        </w:tc>
        <w:tc>
          <w:tcPr>
            <w:tcW w:w="1127" w:type="dxa"/>
            <w:gridSpan w:val="2"/>
            <w:vMerge/>
            <w:shd w:val="clear" w:color="auto" w:fill="auto"/>
          </w:tcPr>
          <w:p w14:paraId="5635BDCB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/>
            <w:shd w:val="clear" w:color="auto" w:fill="auto"/>
          </w:tcPr>
          <w:p w14:paraId="66BF04C3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9269BE2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782" w:rsidRPr="00EF6252" w14:paraId="6894485E" w14:textId="77777777" w:rsidTr="00A60922">
        <w:trPr>
          <w:trHeight w:val="326"/>
          <w:jc w:val="center"/>
        </w:trPr>
        <w:tc>
          <w:tcPr>
            <w:tcW w:w="2421" w:type="dxa"/>
            <w:vMerge/>
            <w:shd w:val="clear" w:color="auto" w:fill="auto"/>
          </w:tcPr>
          <w:p w14:paraId="6FAECF9E" w14:textId="77777777" w:rsidR="0008678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835" w:type="dxa"/>
            <w:shd w:val="clear" w:color="auto" w:fill="auto"/>
          </w:tcPr>
          <w:p w14:paraId="205FC2A2" w14:textId="43906BE7" w:rsidR="00086782" w:rsidRPr="00FD0893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>Other Paper with Review Mechanism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14BA796D" w14:textId="318BE269" w:rsidR="00086782" w:rsidRPr="00FD0893" w:rsidRDefault="00014487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5 Points/per article. Maximum 20 points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0D10365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7D7C0763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A346F08" w14:textId="77777777" w:rsidR="00086782" w:rsidRPr="00EF6252" w:rsidRDefault="00086782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5079D77E" w14:textId="77777777" w:rsidTr="00A60922">
        <w:trPr>
          <w:trHeight w:val="168"/>
          <w:jc w:val="center"/>
        </w:trPr>
        <w:tc>
          <w:tcPr>
            <w:tcW w:w="2421" w:type="dxa"/>
            <w:vMerge w:val="restart"/>
            <w:shd w:val="clear" w:color="auto" w:fill="auto"/>
          </w:tcPr>
          <w:p w14:paraId="296D2155" w14:textId="7928ED87" w:rsidR="00134B51" w:rsidRPr="00014487" w:rsidRDefault="00134B51" w:rsidP="00014487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Faculty Member Specializes in Humanities, Law, Politics, Social Sciences, or Management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rom 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College of Liberal Arts, College of </w:t>
            </w:r>
            <w:r w:rsidRPr="0041300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Management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,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College of Social Science,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Si-Wan College,</w:t>
            </w:r>
            <w:r w:rsidRPr="0041300A">
              <w:rPr>
                <w:rFonts w:ascii="Times New Roman" w:hAnsi="Times New Roman" w:cs="Times New Roman"/>
                <w:color w:val="FF0000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College of Marine Science</w:t>
            </w:r>
          </w:p>
        </w:tc>
        <w:tc>
          <w:tcPr>
            <w:tcW w:w="1835" w:type="dxa"/>
            <w:shd w:val="clear" w:color="auto" w:fill="auto"/>
          </w:tcPr>
          <w:p w14:paraId="2250EED2" w14:textId="381E530E" w:rsidR="00134B51" w:rsidRPr="00FD0893" w:rsidRDefault="00134B51" w:rsidP="00014487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>SCIE, SSCI, AHCI Journal Paper/Article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15E6BBEB" w14:textId="0C6AB9DA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32 Points/per article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FC3E0BD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28919F9C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5A4DB31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22582CDB" w14:textId="77777777" w:rsidTr="00A60922">
        <w:trPr>
          <w:trHeight w:val="164"/>
          <w:jc w:val="center"/>
        </w:trPr>
        <w:tc>
          <w:tcPr>
            <w:tcW w:w="2421" w:type="dxa"/>
            <w:vMerge/>
            <w:shd w:val="clear" w:color="auto" w:fill="auto"/>
          </w:tcPr>
          <w:p w14:paraId="0778BE46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7428B53D" w14:textId="01C64CC9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>EI Journal Paper/Article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58BDD461" w14:textId="0BCBC93E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7 Points/per article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58983DB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07940A48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555B1597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71F83FFF" w14:textId="77777777" w:rsidTr="00A60922">
        <w:trPr>
          <w:trHeight w:val="164"/>
          <w:jc w:val="center"/>
        </w:trPr>
        <w:tc>
          <w:tcPr>
            <w:tcW w:w="2421" w:type="dxa"/>
            <w:vMerge/>
            <w:shd w:val="clear" w:color="auto" w:fill="auto"/>
          </w:tcPr>
          <w:p w14:paraId="57ACADD5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0152D96B" w14:textId="77777777" w:rsidR="00134B51" w:rsidRPr="0040791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0791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THCI and TSSCI-Level 1 Core Journals</w:t>
            </w:r>
          </w:p>
          <w:p w14:paraId="2BBD8FB9" w14:textId="01585BD5" w:rsidR="00134B51" w:rsidRPr="0040791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0791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Paper/Article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223F6E98" w14:textId="6A21A5FE" w:rsidR="00134B51" w:rsidRPr="0040791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07912">
              <w:rPr>
                <w:rFonts w:ascii="Times New Roman" w:hAnsi="Times New Roman" w:cs="Times New Roman"/>
                <w:color w:val="FF0000"/>
                <w:szCs w:val="24"/>
              </w:rPr>
              <w:t>20 Points/per article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6829482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0A883086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5BA2A5F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78EA8E13" w14:textId="77777777" w:rsidTr="00A60922">
        <w:trPr>
          <w:trHeight w:val="164"/>
          <w:jc w:val="center"/>
        </w:trPr>
        <w:tc>
          <w:tcPr>
            <w:tcW w:w="2421" w:type="dxa"/>
            <w:vMerge/>
            <w:shd w:val="clear" w:color="auto" w:fill="auto"/>
          </w:tcPr>
          <w:p w14:paraId="17232E9E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091EDA96" w14:textId="5E58B8E0" w:rsidR="00134B51" w:rsidRPr="00407912" w:rsidRDefault="00134B51" w:rsidP="0040791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0791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THCI and TSSCI-Level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2</w:t>
            </w:r>
            <w:r w:rsidRPr="0040791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Core Journals</w:t>
            </w:r>
          </w:p>
          <w:p w14:paraId="5BBC1066" w14:textId="7FB46EF3" w:rsidR="00134B51" w:rsidRPr="00EF6252" w:rsidRDefault="00134B51" w:rsidP="0040791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40791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Paper/Article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58CDEF25" w14:textId="0DAB89B4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15 </w:t>
            </w:r>
            <w:r w:rsidRPr="00407912">
              <w:rPr>
                <w:rFonts w:ascii="Times New Roman" w:hAnsi="Times New Roman" w:cs="Times New Roman"/>
                <w:color w:val="FF0000"/>
                <w:szCs w:val="24"/>
              </w:rPr>
              <w:t>Points/per article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F5C5354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3F5A524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41CD3802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5B4C6BBF" w14:textId="77777777" w:rsidTr="00A60922">
        <w:trPr>
          <w:trHeight w:val="164"/>
          <w:jc w:val="center"/>
        </w:trPr>
        <w:tc>
          <w:tcPr>
            <w:tcW w:w="2421" w:type="dxa"/>
            <w:vMerge/>
            <w:shd w:val="clear" w:color="auto" w:fill="auto"/>
          </w:tcPr>
          <w:p w14:paraId="19589A5B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59595793" w14:textId="3CE8D908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>Conference Paper with Review Mechanism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5381992A" w14:textId="47E38B6C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5 Points/per article. Maximum 20 points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DDDB647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2DA6895A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68F00714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37EA4EA3" w14:textId="77777777" w:rsidTr="00A60922">
        <w:trPr>
          <w:trHeight w:val="420"/>
          <w:jc w:val="center"/>
        </w:trPr>
        <w:tc>
          <w:tcPr>
            <w:tcW w:w="2421" w:type="dxa"/>
            <w:vMerge/>
            <w:shd w:val="clear" w:color="auto" w:fill="auto"/>
          </w:tcPr>
          <w:p w14:paraId="0F55A7C4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14:paraId="1DCE644B" w14:textId="7C8F54C8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 w:hint="eastAsia"/>
                <w:shd w:val="clear" w:color="auto" w:fill="FFFFFF"/>
              </w:rPr>
              <w:t>B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ook or Book Chapter with Review Mechanism</w:t>
            </w:r>
          </w:p>
        </w:tc>
        <w:tc>
          <w:tcPr>
            <w:tcW w:w="1426" w:type="dxa"/>
            <w:shd w:val="clear" w:color="auto" w:fill="auto"/>
          </w:tcPr>
          <w:p w14:paraId="5AB75A5C" w14:textId="095EB9BB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6 Points per chapter</w:t>
            </w:r>
          </w:p>
        </w:tc>
        <w:tc>
          <w:tcPr>
            <w:tcW w:w="839" w:type="dxa"/>
            <w:gridSpan w:val="3"/>
            <w:shd w:val="clear" w:color="auto" w:fill="auto"/>
          </w:tcPr>
          <w:p w14:paraId="11EA45EC" w14:textId="71CFE6A4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18</w:t>
            </w:r>
            <w:r w:rsidR="00E545DD" w:rsidRPr="00FD08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0893">
              <w:rPr>
                <w:rFonts w:ascii="Times New Roman" w:hAnsi="Times New Roman" w:cs="Times New Roman"/>
                <w:szCs w:val="24"/>
              </w:rPr>
              <w:t>points per book</w:t>
            </w:r>
          </w:p>
        </w:tc>
        <w:tc>
          <w:tcPr>
            <w:tcW w:w="1127" w:type="dxa"/>
            <w:gridSpan w:val="2"/>
            <w:vMerge w:val="restart"/>
            <w:shd w:val="clear" w:color="auto" w:fill="auto"/>
          </w:tcPr>
          <w:p w14:paraId="63893CCF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 w:val="restart"/>
            <w:shd w:val="clear" w:color="auto" w:fill="auto"/>
          </w:tcPr>
          <w:p w14:paraId="22EEB561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14:paraId="3AB11E75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1C6DD902" w14:textId="77777777" w:rsidTr="00A60922">
        <w:trPr>
          <w:trHeight w:val="420"/>
          <w:jc w:val="center"/>
        </w:trPr>
        <w:tc>
          <w:tcPr>
            <w:tcW w:w="2421" w:type="dxa"/>
            <w:vMerge/>
            <w:shd w:val="clear" w:color="auto" w:fill="auto"/>
          </w:tcPr>
          <w:p w14:paraId="5AE82EBD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14:paraId="1855FAEE" w14:textId="77777777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5" w:type="dxa"/>
            <w:gridSpan w:val="4"/>
            <w:shd w:val="clear" w:color="auto" w:fill="auto"/>
          </w:tcPr>
          <w:p w14:paraId="35883003" w14:textId="753E96D5" w:rsidR="00134B51" w:rsidRPr="00FD0893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Maximum 36 points</w:t>
            </w:r>
          </w:p>
        </w:tc>
        <w:tc>
          <w:tcPr>
            <w:tcW w:w="1127" w:type="dxa"/>
            <w:gridSpan w:val="2"/>
            <w:vMerge/>
            <w:shd w:val="clear" w:color="auto" w:fill="auto"/>
          </w:tcPr>
          <w:p w14:paraId="44A6BBBB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vMerge/>
            <w:shd w:val="clear" w:color="auto" w:fill="auto"/>
          </w:tcPr>
          <w:p w14:paraId="4B7CCA34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0D65FB7E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51" w:rsidRPr="00EF6252" w14:paraId="1502A5D1" w14:textId="77777777" w:rsidTr="00A60922">
        <w:trPr>
          <w:trHeight w:val="164"/>
          <w:jc w:val="center"/>
        </w:trPr>
        <w:tc>
          <w:tcPr>
            <w:tcW w:w="2421" w:type="dxa"/>
            <w:vMerge/>
            <w:shd w:val="clear" w:color="auto" w:fill="auto"/>
          </w:tcPr>
          <w:p w14:paraId="09DC10A0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32D79EC7" w14:textId="0324ED11" w:rsidR="00134B51" w:rsidRPr="00FD0893" w:rsidRDefault="007D1A1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>Other Paper with Review Mechanism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14F310C9" w14:textId="22F6574A" w:rsidR="00134B51" w:rsidRPr="00FD0893" w:rsidRDefault="007D1A1F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7 Points/per article. Maximum 35 points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BD7B65A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2D7B718A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3BF829D" w14:textId="77777777" w:rsidR="00134B51" w:rsidRPr="00EF6252" w:rsidRDefault="00134B51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32541B3A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2C9B3DFC" w14:textId="25D721D6" w:rsidR="0041300A" w:rsidRPr="0059475D" w:rsidRDefault="0059475D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Conference Paper with</w:t>
            </w:r>
            <w:r w:rsidR="0041300A"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R</w:t>
            </w:r>
            <w:r w:rsidR="0041300A"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eview </w:t>
            </w:r>
            <w:r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</w:t>
            </w:r>
            <w:r w:rsidR="0041300A"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echanism </w:t>
            </w:r>
            <w:r w:rsidRPr="0059475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by the Si-Wan College 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4289A4BD" w14:textId="2C1ED82B" w:rsidR="0041300A" w:rsidRPr="0059475D" w:rsidRDefault="0059475D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9475D">
              <w:rPr>
                <w:rFonts w:ascii="Times New Roman" w:hAnsi="Times New Roman" w:cs="Times New Roman"/>
                <w:color w:val="FF0000"/>
                <w:szCs w:val="24"/>
              </w:rPr>
              <w:t>10 Points/per article. Maximum 20 points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581B39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BD4566A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C040C2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6697F167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5FA543BB" w14:textId="036447C1" w:rsidR="0041300A" w:rsidRPr="00FD0893" w:rsidRDefault="00751AEC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Poster Exhibited at Level 1 of 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</w:t>
            </w:r>
            <w:r w:rsidR="0041300A" w:rsidRPr="00FD0893">
              <w:rPr>
                <w:rFonts w:ascii="Times New Roman" w:hAnsi="Times New Roman" w:cs="Times New Roman"/>
                <w:shd w:val="clear" w:color="auto" w:fill="FFFFFF"/>
              </w:rPr>
              <w:t>nternational/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 D</w:t>
            </w:r>
            <w:r w:rsidR="0041300A"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omestic 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Exhibitions or Other Exhibit Venues or Large-Scale C</w:t>
            </w:r>
            <w:r w:rsidR="0041300A" w:rsidRPr="00FD0893">
              <w:rPr>
                <w:rFonts w:ascii="Times New Roman" w:hAnsi="Times New Roman" w:cs="Times New Roman"/>
                <w:shd w:val="clear" w:color="auto" w:fill="FFFFFF"/>
              </w:rPr>
              <w:t>reati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on/Production Presentations 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62243798" w14:textId="51951AC7" w:rsidR="0041300A" w:rsidRPr="00FD0893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lastRenderedPageBreak/>
              <w:t xml:space="preserve">20 Points/per </w:t>
            </w:r>
            <w:r w:rsidR="00B75559" w:rsidRPr="00FD0893">
              <w:rPr>
                <w:rFonts w:ascii="Times New Roman" w:hAnsi="Times New Roman" w:cs="Times New Roman"/>
                <w:szCs w:val="24"/>
              </w:rPr>
              <w:t>poster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275BA2E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19744922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D266FB3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3C40871E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E14F247" w14:textId="7CDE9E1A" w:rsidR="00B75559" w:rsidRPr="00FD0893" w:rsidRDefault="00B75559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Poster Exhibited at Level 2 or 3 of International/ Domestic Exhibitions or Other Exhibit Venues or Mid-and-Small-Scale Creation/Production Presentations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349F8348" w14:textId="7424FD31" w:rsidR="0041300A" w:rsidRPr="00FD0893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 xml:space="preserve">8 Points/per </w:t>
            </w:r>
            <w:r w:rsidR="00B75559" w:rsidRPr="00FD0893">
              <w:rPr>
                <w:rFonts w:ascii="Times New Roman" w:hAnsi="Times New Roman" w:cs="Times New Roman"/>
                <w:szCs w:val="24"/>
              </w:rPr>
              <w:t>poster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67C33CD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5DC26B9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29C66C96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300A" w:rsidRPr="00EF6252" w14:paraId="1896DD8D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128C4E76" w14:textId="7965ACD7" w:rsidR="0041300A" w:rsidRPr="00FD0893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Related </w:t>
            </w:r>
            <w:r w:rsidR="00F67755" w:rsidRPr="00FD0893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esearch</w:t>
            </w:r>
            <w:r w:rsidR="00F67755" w:rsidRPr="00FD0893">
              <w:rPr>
                <w:rFonts w:ascii="Times New Roman" w:hAnsi="Times New Roman" w:cs="Times New Roman"/>
                <w:shd w:val="clear" w:color="auto" w:fill="FFFFFF"/>
              </w:rPr>
              <w:t>es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 (including translation</w:t>
            </w:r>
            <w:r w:rsidR="00691E93" w:rsidRPr="00FD0893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691E93"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academic </w:t>
            </w:r>
            <w:r w:rsidR="00F67755" w:rsidRPr="00FD0893">
              <w:rPr>
                <w:rFonts w:ascii="Times New Roman" w:hAnsi="Times New Roman" w:cs="Times New Roman"/>
                <w:shd w:val="clear" w:color="auto" w:fill="FFFFFF"/>
              </w:rPr>
              <w:t>poster</w:t>
            </w:r>
            <w:r w:rsidR="00691E93" w:rsidRPr="00FD0893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, creat</w:t>
            </w:r>
            <w:r w:rsidR="00F67755" w:rsidRPr="00FD0893">
              <w:rPr>
                <w:rFonts w:ascii="Times New Roman" w:hAnsi="Times New Roman" w:cs="Times New Roman"/>
                <w:shd w:val="clear" w:color="auto" w:fill="FFFFFF"/>
              </w:rPr>
              <w:t>ion</w:t>
            </w:r>
            <w:r w:rsidR="00691E93" w:rsidRPr="00FD0893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F67755"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>and awards)</w:t>
            </w:r>
            <w:r w:rsidR="00B75559"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2BAAC010" w14:textId="4FE0D72A" w:rsidR="0041300A" w:rsidRPr="00FD0893" w:rsidRDefault="00E545DD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A</w:t>
            </w:r>
            <w:r w:rsidR="00691E93" w:rsidRPr="00FD0893">
              <w:rPr>
                <w:rFonts w:ascii="Times New Roman" w:hAnsi="Times New Roman" w:cs="Times New Roman"/>
                <w:szCs w:val="24"/>
              </w:rPr>
              <w:t>s a</w:t>
            </w:r>
            <w:r w:rsidRPr="00FD0893">
              <w:rPr>
                <w:rFonts w:ascii="Times New Roman" w:hAnsi="Times New Roman" w:cs="Times New Roman"/>
                <w:szCs w:val="24"/>
              </w:rPr>
              <w:t>pproved by e</w:t>
            </w:r>
            <w:r w:rsidRPr="00FD0893">
              <w:rPr>
                <w:rFonts w:ascii="Times New Roman" w:hAnsi="Times New Roman" w:cs="Times New Roman" w:hint="eastAsia"/>
                <w:szCs w:val="24"/>
              </w:rPr>
              <w:t>ach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college/institute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096EC52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48F4DCB5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4C3DA33" w14:textId="77777777" w:rsidR="0041300A" w:rsidRPr="00EF6252" w:rsidRDefault="0041300A" w:rsidP="0041300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78F2" w:rsidRPr="00EF6252" w14:paraId="0BF82487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6EBE29FC" w14:textId="372652BC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Patents authorized and approved by NSYSU program organizer;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principal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ventor’s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research results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applied for patent, granted in the name of NSYSU, or granted patents applied by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the 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ventor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and transferred to NSYSU (above mentioned does not include joint patent application with manufacturers). </w:t>
            </w:r>
          </w:p>
        </w:tc>
        <w:tc>
          <w:tcPr>
            <w:tcW w:w="2265" w:type="dxa"/>
            <w:gridSpan w:val="4"/>
            <w:shd w:val="clear" w:color="auto" w:fill="auto"/>
          </w:tcPr>
          <w:p w14:paraId="105D987E" w14:textId="58396FFE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2 points per case for patents granted in R.O.C., and China. 5 points per case for patents granted in US, Japan and EU.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Points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for patents granted in other countries shall be reviewed by </w:t>
            </w:r>
            <w:r w:rsidRPr="003F78F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the Office of Global Industrial-Academe Collaboration and Advancement.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 Maximum 20 points for same patent granted in multiple countries.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1AFDBA2" w14:textId="36B3E0B2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14:paraId="0289C918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AF45F47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78F2" w:rsidRPr="00EF6252" w14:paraId="488B4637" w14:textId="77777777" w:rsidTr="00A60922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14:paraId="499E11A7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>Sub-total</w:t>
            </w:r>
          </w:p>
        </w:tc>
        <w:tc>
          <w:tcPr>
            <w:tcW w:w="5757" w:type="dxa"/>
            <w:gridSpan w:val="10"/>
            <w:shd w:val="clear" w:color="auto" w:fill="auto"/>
          </w:tcPr>
          <w:p w14:paraId="50181FDD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Score (B2-2)=     Points</w:t>
            </w:r>
          </w:p>
        </w:tc>
      </w:tr>
      <w:tr w:rsidR="003F78F2" w:rsidRPr="00EF6252" w14:paraId="2A94C13C" w14:textId="77777777" w:rsidTr="00771521">
        <w:trPr>
          <w:jc w:val="center"/>
        </w:trPr>
        <w:tc>
          <w:tcPr>
            <w:tcW w:w="10013" w:type="dxa"/>
            <w:gridSpan w:val="12"/>
            <w:shd w:val="clear" w:color="auto" w:fill="auto"/>
          </w:tcPr>
          <w:p w14:paraId="22117929" w14:textId="13A78BB4" w:rsidR="003F78F2" w:rsidRPr="00EF6252" w:rsidRDefault="003F78F2" w:rsidP="003F78F2">
            <w:pPr>
              <w:pStyle w:val="a5"/>
              <w:shd w:val="clear" w:color="auto" w:fill="D9D9D9" w:themeFill="background1" w:themeFillShade="D9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B3. Composite </w:t>
            </w:r>
            <w:r w:rsidR="00CD224D">
              <w:rPr>
                <w:rFonts w:ascii="Times New Roman" w:hAnsi="Times New Roman" w:cs="Times New Roman"/>
                <w:color w:val="FF0000"/>
                <w:szCs w:val="24"/>
              </w:rPr>
              <w:t>Scores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from Faculty Evaluation Committee (Maximum 20 points) (B3)=     Points</w:t>
            </w:r>
          </w:p>
          <w:p w14:paraId="1361D0D2" w14:textId="067DFCD0" w:rsidR="003F78F2" w:rsidRPr="00EF6252" w:rsidRDefault="003F78F2" w:rsidP="003F78F2">
            <w:pPr>
              <w:pStyle w:val="a5"/>
              <w:shd w:val="clear" w:color="auto" w:fill="D9D9D9" w:themeFill="background1" w:themeFillShade="D9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(Faculty </w:t>
            </w:r>
            <w:r w:rsidRPr="00EF6252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EF6252">
              <w:rPr>
                <w:rFonts w:ascii="Times New Roman" w:hAnsi="Times New Roman" w:cs="Times New Roman"/>
                <w:szCs w:val="24"/>
              </w:rPr>
              <w:t>embers</w:t>
            </w:r>
            <w:r w:rsidRPr="00EF6252">
              <w:rPr>
                <w:rFonts w:ascii="Times New Roman" w:hAnsi="Times New Roman" w:cs="Times New Roman" w:hint="eastAsia"/>
                <w:szCs w:val="24"/>
              </w:rPr>
              <w:t xml:space="preserve"> to be evaluated 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shall provide related research information including Honorary Awards (B1), Project Promoting (B2-1), and </w:t>
            </w:r>
            <w:r w:rsidR="00CD224D" w:rsidRPr="00FD0893">
              <w:rPr>
                <w:rFonts w:ascii="Times New Roman" w:hAnsi="Times New Roman" w:cs="Times New Roman"/>
                <w:szCs w:val="24"/>
              </w:rPr>
              <w:t>Papers</w:t>
            </w:r>
            <w:r w:rsidRPr="00FD0893">
              <w:rPr>
                <w:rFonts w:ascii="Times New Roman" w:hAnsi="Times New Roman" w:cs="Times New Roman"/>
                <w:szCs w:val="24"/>
              </w:rPr>
              <w:t>, Patent</w:t>
            </w:r>
            <w:r w:rsidR="00CD224D" w:rsidRPr="00FD0893">
              <w:rPr>
                <w:rFonts w:ascii="Times New Roman" w:hAnsi="Times New Roman" w:cs="Times New Roman"/>
                <w:szCs w:val="24"/>
              </w:rPr>
              <w:t>s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E5448" w:rsidRPr="00FD0893">
              <w:rPr>
                <w:rFonts w:ascii="Times New Roman" w:hAnsi="Times New Roman" w:cs="Times New Roman"/>
                <w:szCs w:val="24"/>
              </w:rPr>
              <w:t>Publications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or </w:t>
            </w:r>
            <w:r w:rsidR="00CD224D" w:rsidRPr="00FD0893">
              <w:rPr>
                <w:rFonts w:ascii="Times New Roman" w:hAnsi="Times New Roman" w:cs="Times New Roman"/>
                <w:szCs w:val="24"/>
              </w:rPr>
              <w:t>Academic Posters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(B2-2). </w:t>
            </w:r>
          </w:p>
        </w:tc>
      </w:tr>
      <w:tr w:rsidR="003F78F2" w:rsidRPr="00EF6252" w14:paraId="4114E53B" w14:textId="77777777" w:rsidTr="00771521">
        <w:trPr>
          <w:jc w:val="center"/>
        </w:trPr>
        <w:tc>
          <w:tcPr>
            <w:tcW w:w="7648" w:type="dxa"/>
            <w:gridSpan w:val="8"/>
            <w:shd w:val="clear" w:color="auto" w:fill="auto"/>
          </w:tcPr>
          <w:p w14:paraId="27C5F670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Composite Opinion </w:t>
            </w:r>
          </w:p>
        </w:tc>
        <w:tc>
          <w:tcPr>
            <w:tcW w:w="2365" w:type="dxa"/>
            <w:gridSpan w:val="4"/>
            <w:shd w:val="clear" w:color="auto" w:fill="auto"/>
          </w:tcPr>
          <w:p w14:paraId="708BDFC8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Score from Faculty Evaluation Committee</w:t>
            </w:r>
          </w:p>
        </w:tc>
      </w:tr>
      <w:tr w:rsidR="003F78F2" w:rsidRPr="00EF6252" w14:paraId="70EDD38D" w14:textId="77777777" w:rsidTr="00A60922">
        <w:trPr>
          <w:trHeight w:val="841"/>
          <w:jc w:val="center"/>
        </w:trPr>
        <w:tc>
          <w:tcPr>
            <w:tcW w:w="4256" w:type="dxa"/>
            <w:gridSpan w:val="2"/>
            <w:shd w:val="clear" w:color="auto" w:fill="auto"/>
          </w:tcPr>
          <w:p w14:paraId="59AADFB9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Total Score for Research (B)</w:t>
            </w:r>
          </w:p>
        </w:tc>
        <w:tc>
          <w:tcPr>
            <w:tcW w:w="5757" w:type="dxa"/>
            <w:gridSpan w:val="10"/>
            <w:shd w:val="clear" w:color="auto" w:fill="auto"/>
          </w:tcPr>
          <w:p w14:paraId="0B55AD81" w14:textId="77777777" w:rsidR="003F78F2" w:rsidRPr="00EF6252" w:rsidRDefault="003F78F2" w:rsidP="003F78F2">
            <w:pPr>
              <w:pStyle w:val="a5"/>
              <w:spacing w:line="280" w:lineRule="exact"/>
              <w:ind w:leftChars="0"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B1+B2+B3=    Points</w:t>
            </w:r>
          </w:p>
        </w:tc>
      </w:tr>
    </w:tbl>
    <w:p w14:paraId="6ED9B012" w14:textId="77777777" w:rsidR="00BF3294" w:rsidRPr="00EF6252" w:rsidRDefault="00805B8E" w:rsidP="00BF3294">
      <w:pPr>
        <w:jc w:val="both"/>
        <w:rPr>
          <w:rFonts w:ascii="Times New Roman" w:hAnsi="Times New Roman" w:cs="Times New Roman"/>
          <w:szCs w:val="24"/>
        </w:rPr>
      </w:pPr>
      <w:r w:rsidRPr="00EF6252">
        <w:rPr>
          <w:rFonts w:ascii="Times New Roman" w:hAnsi="Times New Roman" w:cs="Times New Roman"/>
          <w:szCs w:val="24"/>
        </w:rPr>
        <w:t>Note:</w:t>
      </w:r>
    </w:p>
    <w:p w14:paraId="30449974" w14:textId="788BD8BA" w:rsidR="00805B8E" w:rsidRPr="00EF6252" w:rsidRDefault="00805B8E" w:rsidP="00805B8E">
      <w:pPr>
        <w:pStyle w:val="a5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EF6252">
        <w:rPr>
          <w:rFonts w:ascii="Times New Roman" w:hAnsi="Times New Roman" w:cs="Times New Roman"/>
        </w:rPr>
        <w:t xml:space="preserve">Due to </w:t>
      </w:r>
      <w:r w:rsidR="00D03FE5" w:rsidRPr="00EF6252">
        <w:rPr>
          <w:rFonts w:ascii="Times New Roman" w:hAnsi="Times New Roman" w:cs="Times New Roman" w:hint="eastAsia"/>
        </w:rPr>
        <w:t xml:space="preserve">the </w:t>
      </w:r>
      <w:r w:rsidRPr="00EF6252">
        <w:rPr>
          <w:rFonts w:ascii="Times New Roman" w:hAnsi="Times New Roman" w:cs="Times New Roman"/>
        </w:rPr>
        <w:t xml:space="preserve">nature of social science courses, some </w:t>
      </w:r>
      <w:r w:rsidR="00D03FE5" w:rsidRPr="00EF6252">
        <w:rPr>
          <w:rFonts w:ascii="Times New Roman" w:hAnsi="Times New Roman" w:cs="Times New Roman" w:hint="eastAsia"/>
        </w:rPr>
        <w:t>f</w:t>
      </w:r>
      <w:r w:rsidR="00FC3111" w:rsidRPr="00EF6252">
        <w:rPr>
          <w:rFonts w:ascii="Times New Roman" w:hAnsi="Times New Roman" w:cs="Times New Roman"/>
        </w:rPr>
        <w:t xml:space="preserve">aculty </w:t>
      </w:r>
      <w:r w:rsidR="00D03FE5" w:rsidRPr="00EF6252">
        <w:rPr>
          <w:rFonts w:ascii="Times New Roman" w:hAnsi="Times New Roman" w:cs="Times New Roman" w:hint="eastAsia"/>
        </w:rPr>
        <w:t>m</w:t>
      </w:r>
      <w:r w:rsidR="00FC3111" w:rsidRPr="00EF6252">
        <w:rPr>
          <w:rFonts w:ascii="Times New Roman" w:hAnsi="Times New Roman" w:cs="Times New Roman"/>
        </w:rPr>
        <w:t>embers</w:t>
      </w:r>
      <w:r w:rsidRPr="00EF6252">
        <w:rPr>
          <w:rFonts w:ascii="Times New Roman" w:hAnsi="Times New Roman" w:cs="Times New Roman"/>
        </w:rPr>
        <w:t xml:space="preserve"> from College of Marine Sciences shall seek department and college’s approval by following standards set by </w:t>
      </w:r>
      <w:r w:rsidRPr="00EF6252">
        <w:rPr>
          <w:rFonts w:ascii="Times New Roman" w:hAnsi="Times New Roman" w:cs="Times New Roman"/>
          <w:szCs w:val="24"/>
        </w:rPr>
        <w:t>College of Liberal Arts, College of Management, College of Social Science, and</w:t>
      </w:r>
      <w:r w:rsidRPr="00874BF5">
        <w:rPr>
          <w:rFonts w:ascii="Times New Roman" w:hAnsi="Times New Roman" w:cs="Times New Roman"/>
          <w:color w:val="FF0000"/>
          <w:szCs w:val="24"/>
        </w:rPr>
        <w:t xml:space="preserve"> </w:t>
      </w:r>
      <w:r w:rsidR="00874BF5" w:rsidRPr="00874BF5">
        <w:rPr>
          <w:rFonts w:ascii="Times New Roman" w:hAnsi="Times New Roman" w:cs="Times New Roman"/>
          <w:color w:val="FF0000"/>
          <w:szCs w:val="24"/>
        </w:rPr>
        <w:t>Si-Wan College</w:t>
      </w:r>
      <w:r w:rsidRPr="00EF6252">
        <w:rPr>
          <w:rFonts w:ascii="Times New Roman" w:hAnsi="Times New Roman" w:cs="Times New Roman"/>
          <w:szCs w:val="24"/>
        </w:rPr>
        <w:t xml:space="preserve">. </w:t>
      </w:r>
    </w:p>
    <w:p w14:paraId="52BFB4CE" w14:textId="77777777" w:rsidR="00805B8E" w:rsidRPr="00EF6252" w:rsidRDefault="00D03FE5" w:rsidP="00805B8E">
      <w:pPr>
        <w:pStyle w:val="a5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EF6252">
        <w:rPr>
          <w:rFonts w:ascii="Times New Roman" w:hAnsi="Times New Roman" w:cs="Times New Roman"/>
          <w:szCs w:val="24"/>
        </w:rPr>
        <w:t xml:space="preserve">Faculty </w:t>
      </w:r>
      <w:r w:rsidRPr="00EF6252">
        <w:rPr>
          <w:rFonts w:ascii="Times New Roman" w:hAnsi="Times New Roman" w:cs="Times New Roman" w:hint="eastAsia"/>
          <w:szCs w:val="24"/>
        </w:rPr>
        <w:t>m</w:t>
      </w:r>
      <w:r w:rsidRPr="00EF6252">
        <w:rPr>
          <w:rFonts w:ascii="Times New Roman" w:hAnsi="Times New Roman" w:cs="Times New Roman"/>
          <w:szCs w:val="24"/>
        </w:rPr>
        <w:t>embers</w:t>
      </w:r>
      <w:r w:rsidRPr="00EF6252">
        <w:rPr>
          <w:rFonts w:ascii="Times New Roman" w:hAnsi="Times New Roman" w:cs="Times New Roman" w:hint="eastAsia"/>
          <w:szCs w:val="24"/>
        </w:rPr>
        <w:t xml:space="preserve"> to be evaluated</w:t>
      </w:r>
      <w:r w:rsidR="00110D3A" w:rsidRPr="00EF6252">
        <w:rPr>
          <w:rFonts w:ascii="Times New Roman" w:hAnsi="Times New Roman" w:cs="Times New Roman"/>
          <w:szCs w:val="24"/>
        </w:rPr>
        <w:t xml:space="preserve"> are required to be research project host under </w:t>
      </w:r>
      <w:r w:rsidR="00D43B3B" w:rsidRPr="00EF6252">
        <w:rPr>
          <w:rFonts w:ascii="Times New Roman" w:hAnsi="Times New Roman" w:cs="Times New Roman"/>
          <w:szCs w:val="24"/>
        </w:rPr>
        <w:t>section</w:t>
      </w:r>
      <w:r w:rsidR="00110D3A" w:rsidRPr="00EF6252">
        <w:rPr>
          <w:rFonts w:ascii="Times New Roman" w:hAnsi="Times New Roman" w:cs="Times New Roman"/>
          <w:szCs w:val="24"/>
        </w:rPr>
        <w:t xml:space="preserve"> for </w:t>
      </w:r>
      <w:r w:rsidR="00865BD1" w:rsidRPr="00EF6252">
        <w:rPr>
          <w:rFonts w:ascii="Times New Roman" w:hAnsi="Times New Roman" w:cs="Times New Roman"/>
          <w:szCs w:val="24"/>
        </w:rPr>
        <w:t xml:space="preserve">“B2-1 </w:t>
      </w:r>
      <w:r w:rsidR="00110D3A" w:rsidRPr="00EF6252">
        <w:rPr>
          <w:rFonts w:ascii="Times New Roman" w:hAnsi="Times New Roman" w:cs="Times New Roman"/>
          <w:szCs w:val="24"/>
        </w:rPr>
        <w:t xml:space="preserve">Academic Research Outcome,” therefore points can be counted. </w:t>
      </w:r>
      <w:r w:rsidR="00110D3A" w:rsidRPr="00EF6252">
        <w:rPr>
          <w:rFonts w:ascii="Times New Roman" w:hAnsi="Times New Roman" w:cs="Times New Roman"/>
          <w:szCs w:val="24"/>
        </w:rPr>
        <w:lastRenderedPageBreak/>
        <w:t xml:space="preserve">While evaluate </w:t>
      </w:r>
      <w:r w:rsidR="00FC3111" w:rsidRPr="00EF6252">
        <w:rPr>
          <w:rFonts w:ascii="Times New Roman" w:hAnsi="Times New Roman" w:cs="Times New Roman"/>
          <w:szCs w:val="24"/>
        </w:rPr>
        <w:t>Faculty Members</w:t>
      </w:r>
      <w:r w:rsidR="00110D3A" w:rsidRPr="00EF6252">
        <w:rPr>
          <w:rFonts w:ascii="Times New Roman" w:hAnsi="Times New Roman" w:cs="Times New Roman"/>
          <w:szCs w:val="24"/>
        </w:rPr>
        <w:t xml:space="preserve"> participate in single project under “Teaching Improvement Projects from Ministry of Education”, whose points can be counted. </w:t>
      </w:r>
    </w:p>
    <w:p w14:paraId="1F882F7C" w14:textId="47501613" w:rsidR="00110D3A" w:rsidRPr="00EF6252" w:rsidRDefault="00BE1897" w:rsidP="00805B8E">
      <w:pPr>
        <w:pStyle w:val="a5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Journal papers</w:t>
      </w:r>
      <w:r w:rsidR="00110D3A" w:rsidRPr="00EF6252">
        <w:rPr>
          <w:rFonts w:ascii="Times New Roman" w:hAnsi="Times New Roman" w:cs="Times New Roman"/>
          <w:szCs w:val="24"/>
        </w:rPr>
        <w:t xml:space="preserve"> are counted with same standards in encouraging collaborative work. </w:t>
      </w:r>
    </w:p>
    <w:p w14:paraId="46926A0F" w14:textId="6BED5C87" w:rsidR="006650FC" w:rsidRPr="00691E93" w:rsidRDefault="00110D3A" w:rsidP="006650FC">
      <w:pPr>
        <w:pStyle w:val="a5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  <w:color w:val="FF0000"/>
        </w:rPr>
      </w:pPr>
      <w:r w:rsidRPr="00EF6252">
        <w:rPr>
          <w:rFonts w:ascii="Times New Roman" w:hAnsi="Times New Roman" w:cs="Times New Roman"/>
          <w:szCs w:val="24"/>
        </w:rPr>
        <w:t xml:space="preserve">“B1. Other Honorary Awards” and “B2-2. </w:t>
      </w:r>
      <w:r w:rsidRPr="00EF6252">
        <w:rPr>
          <w:rFonts w:ascii="Times New Roman" w:hAnsi="Times New Roman" w:cs="Times New Roman"/>
          <w:shd w:val="clear" w:color="auto" w:fill="FFFFFF"/>
        </w:rPr>
        <w:t>Related Research</w:t>
      </w:r>
      <w:r w:rsidR="00691E93">
        <w:rPr>
          <w:rFonts w:ascii="Times New Roman" w:hAnsi="Times New Roman" w:cs="Times New Roman"/>
          <w:shd w:val="clear" w:color="auto" w:fill="FFFFFF"/>
        </w:rPr>
        <w:t>es</w:t>
      </w:r>
      <w:r w:rsidRPr="00EF6252">
        <w:rPr>
          <w:rFonts w:ascii="Times New Roman" w:hAnsi="Times New Roman" w:cs="Times New Roman"/>
          <w:shd w:val="clear" w:color="auto" w:fill="FFFFFF"/>
        </w:rPr>
        <w:t xml:space="preserve"> (including translation</w:t>
      </w:r>
      <w:r w:rsidR="00691E93">
        <w:rPr>
          <w:rFonts w:ascii="Times New Roman" w:hAnsi="Times New Roman" w:cs="Times New Roman"/>
          <w:shd w:val="clear" w:color="auto" w:fill="FFFFFF"/>
        </w:rPr>
        <w:t>s</w:t>
      </w:r>
      <w:r w:rsidRPr="00EF6252">
        <w:rPr>
          <w:rFonts w:ascii="Times New Roman" w:hAnsi="Times New Roman" w:cs="Times New Roman"/>
          <w:shd w:val="clear" w:color="auto" w:fill="FFFFFF"/>
        </w:rPr>
        <w:t xml:space="preserve">, </w:t>
      </w:r>
      <w:r w:rsidR="00691E93">
        <w:rPr>
          <w:rFonts w:ascii="Times New Roman" w:hAnsi="Times New Roman" w:cs="Times New Roman"/>
          <w:shd w:val="clear" w:color="auto" w:fill="FFFFFF"/>
        </w:rPr>
        <w:t>academic posters</w:t>
      </w:r>
      <w:r w:rsidRPr="00EF6252">
        <w:rPr>
          <w:rFonts w:ascii="Times New Roman" w:hAnsi="Times New Roman" w:cs="Times New Roman"/>
          <w:shd w:val="clear" w:color="auto" w:fill="FFFFFF"/>
        </w:rPr>
        <w:t>, creati</w:t>
      </w:r>
      <w:r w:rsidR="00691E93">
        <w:rPr>
          <w:rFonts w:ascii="Times New Roman" w:hAnsi="Times New Roman" w:cs="Times New Roman"/>
          <w:shd w:val="clear" w:color="auto" w:fill="FFFFFF"/>
        </w:rPr>
        <w:t>ons</w:t>
      </w:r>
      <w:r w:rsidRPr="00EF6252">
        <w:rPr>
          <w:rFonts w:ascii="Times New Roman" w:hAnsi="Times New Roman" w:cs="Times New Roman"/>
          <w:shd w:val="clear" w:color="auto" w:fill="FFFFFF"/>
        </w:rPr>
        <w:t xml:space="preserve"> and awards)” are to be </w:t>
      </w:r>
      <w:r w:rsidRPr="00691E93">
        <w:rPr>
          <w:rFonts w:ascii="Times New Roman" w:hAnsi="Times New Roman" w:cs="Times New Roman"/>
          <w:color w:val="FF0000"/>
          <w:shd w:val="clear" w:color="auto" w:fill="FFFFFF"/>
        </w:rPr>
        <w:t xml:space="preserve">approved by </w:t>
      </w:r>
      <w:r w:rsidR="002B0397" w:rsidRPr="00691E93">
        <w:rPr>
          <w:rFonts w:ascii="Times New Roman" w:hAnsi="Times New Roman" w:cs="Times New Roman" w:hint="eastAsia"/>
          <w:color w:val="FF0000"/>
          <w:shd w:val="clear" w:color="auto" w:fill="FFFFFF"/>
        </w:rPr>
        <w:t>each</w:t>
      </w:r>
      <w:r w:rsidR="00EF6252" w:rsidRPr="00691E93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</w:t>
      </w:r>
      <w:r w:rsidR="00691E93" w:rsidRPr="00691E93">
        <w:rPr>
          <w:rFonts w:ascii="Times New Roman" w:hAnsi="Times New Roman" w:cs="Times New Roman"/>
          <w:color w:val="FF0000"/>
          <w:shd w:val="clear" w:color="auto" w:fill="FFFFFF"/>
        </w:rPr>
        <w:t>c</w:t>
      </w:r>
      <w:r w:rsidRPr="00691E93">
        <w:rPr>
          <w:rFonts w:ascii="Times New Roman" w:hAnsi="Times New Roman" w:cs="Times New Roman"/>
          <w:color w:val="FF0000"/>
          <w:shd w:val="clear" w:color="auto" w:fill="FFFFFF"/>
        </w:rPr>
        <w:t>ollege</w:t>
      </w:r>
      <w:r w:rsidR="00691E93" w:rsidRPr="00691E93">
        <w:rPr>
          <w:rFonts w:ascii="Times New Roman" w:hAnsi="Times New Roman" w:cs="Times New Roman"/>
          <w:color w:val="FF0000"/>
          <w:shd w:val="clear" w:color="auto" w:fill="FFFFFF"/>
        </w:rPr>
        <w:t>/institute</w:t>
      </w:r>
      <w:r w:rsidRPr="00691E93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</w:p>
    <w:p w14:paraId="79FB9C42" w14:textId="77777777" w:rsidR="00B37F55" w:rsidRPr="00EF6252" w:rsidRDefault="00B37F55">
      <w:pPr>
        <w:widowControl/>
        <w:rPr>
          <w:rFonts w:ascii="Times New Roman" w:hAnsi="Times New Roman" w:cs="Times New Roman"/>
        </w:rPr>
      </w:pPr>
      <w:r w:rsidRPr="00EF6252">
        <w:rPr>
          <w:rFonts w:ascii="Times New Roman" w:hAnsi="Times New Roman" w:cs="Times New Roman"/>
        </w:rPr>
        <w:br w:type="page"/>
      </w:r>
    </w:p>
    <w:p w14:paraId="44A695E0" w14:textId="28832C0D" w:rsidR="006650FC" w:rsidRPr="00EF6252" w:rsidRDefault="00B37F55" w:rsidP="004A23E7">
      <w:pPr>
        <w:pStyle w:val="a5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EF6252">
        <w:rPr>
          <w:rFonts w:ascii="Times New Roman" w:hAnsi="Times New Roman" w:cs="Times New Roman"/>
          <w:sz w:val="32"/>
          <w:szCs w:val="32"/>
        </w:rPr>
        <w:lastRenderedPageBreak/>
        <w:t>Counseling</w:t>
      </w:r>
      <w:r w:rsidR="006650FC" w:rsidRPr="00EF6252">
        <w:rPr>
          <w:rFonts w:ascii="Times New Roman" w:hAnsi="Times New Roman" w:cs="Times New Roman"/>
          <w:sz w:val="32"/>
          <w:szCs w:val="32"/>
        </w:rPr>
        <w:t xml:space="preserve"> &amp; </w:t>
      </w:r>
      <w:r w:rsidRPr="00EF6252">
        <w:rPr>
          <w:rFonts w:ascii="Times New Roman" w:hAnsi="Times New Roman" w:cs="Times New Roman"/>
          <w:sz w:val="32"/>
          <w:szCs w:val="32"/>
        </w:rPr>
        <w:t xml:space="preserve">Services </w:t>
      </w:r>
      <w:r w:rsidR="006650FC" w:rsidRPr="00EF6252">
        <w:rPr>
          <w:rFonts w:ascii="Times New Roman" w:hAnsi="Times New Roman" w:cs="Times New Roman"/>
          <w:szCs w:val="24"/>
        </w:rPr>
        <w:t>(</w:t>
      </w:r>
      <w:r w:rsidR="00597200" w:rsidRPr="00597200">
        <w:rPr>
          <w:rFonts w:ascii="Times New Roman" w:hAnsi="Times New Roman" w:cs="Times New Roman"/>
          <w:szCs w:val="24"/>
        </w:rPr>
        <w:t>Total score in 5 years</w:t>
      </w:r>
      <w:r w:rsidR="00597200" w:rsidRPr="00597200">
        <w:rPr>
          <w:rFonts w:ascii="Times New Roman" w:hAnsi="Times New Roman" w:cs="Times New Roman"/>
          <w:szCs w:val="24"/>
          <w:shd w:val="clear" w:color="auto" w:fill="FFFFFF"/>
        </w:rPr>
        <w:t xml:space="preserve"> is </w:t>
      </w:r>
      <w:r w:rsidR="00597200" w:rsidRPr="00597200">
        <w:rPr>
          <w:rFonts w:ascii="Times New Roman" w:hAnsi="Times New Roman" w:cs="Times New Roman"/>
          <w:szCs w:val="24"/>
        </w:rPr>
        <w:t>100 points</w:t>
      </w:r>
      <w:r w:rsidR="00597200" w:rsidRPr="00597200">
        <w:rPr>
          <w:rFonts w:ascii="Times New Roman" w:hAnsi="Times New Roman" w:cs="Times New Roman"/>
          <w:szCs w:val="24"/>
          <w:shd w:val="clear" w:color="auto" w:fill="FFFFFF"/>
        </w:rPr>
        <w:t xml:space="preserve"> m</w:t>
      </w:r>
      <w:r w:rsidR="00597200" w:rsidRPr="00597200">
        <w:rPr>
          <w:rStyle w:val="a4"/>
          <w:rFonts w:ascii="Times New Roman" w:hAnsi="Times New Roman" w:cs="Times New Roman"/>
          <w:i w:val="0"/>
          <w:iCs w:val="0"/>
          <w:szCs w:val="24"/>
          <w:shd w:val="clear" w:color="auto" w:fill="FFFFFF"/>
        </w:rPr>
        <w:t>aximum</w:t>
      </w:r>
      <w:r w:rsidR="006650FC" w:rsidRPr="00EF6252">
        <w:rPr>
          <w:rFonts w:ascii="Times New Roman" w:hAnsi="Times New Roman" w:cs="Times New Roman"/>
          <w:szCs w:val="24"/>
        </w:rPr>
        <w:t>)</w:t>
      </w:r>
      <w:r w:rsidR="00597200">
        <w:rPr>
          <w:rFonts w:ascii="Times New Roman" w:hAnsi="Times New Roman" w:cs="Times New Roman"/>
          <w:szCs w:val="24"/>
        </w:rPr>
        <w:t xml:space="preserve"> </w:t>
      </w:r>
      <w:r w:rsidR="00597200" w:rsidRPr="00597200">
        <w:rPr>
          <w:rFonts w:ascii="Times New Roman" w:hAnsi="Times New Roman" w:cs="Times New Roman"/>
          <w:szCs w:val="24"/>
        </w:rPr>
        <w:t>(Note)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29"/>
        <w:gridCol w:w="787"/>
        <w:gridCol w:w="1378"/>
        <w:gridCol w:w="462"/>
        <w:gridCol w:w="1463"/>
        <w:gridCol w:w="2203"/>
      </w:tblGrid>
      <w:tr w:rsidR="00EF6252" w:rsidRPr="00EF6252" w14:paraId="34EA35CD" w14:textId="77777777" w:rsidTr="00771521">
        <w:tc>
          <w:tcPr>
            <w:tcW w:w="8474" w:type="dxa"/>
            <w:gridSpan w:val="6"/>
            <w:shd w:val="clear" w:color="auto" w:fill="auto"/>
          </w:tcPr>
          <w:p w14:paraId="45D07CA1" w14:textId="77777777" w:rsidR="006650FC" w:rsidRPr="00EF6252" w:rsidRDefault="006650FC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C1. Honorary on </w:t>
            </w:r>
            <w:r w:rsidR="003A6BF7" w:rsidRPr="00EF6252">
              <w:rPr>
                <w:rFonts w:ascii="Times New Roman" w:hAnsi="Times New Roman" w:cs="Times New Roman"/>
                <w:szCs w:val="24"/>
              </w:rPr>
              <w:t>Supervising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&amp; Servicing (Maximum 10 points)</w:t>
            </w:r>
          </w:p>
          <w:p w14:paraId="6A4A068D" w14:textId="77777777" w:rsidR="006650FC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Total Score (C1)=     Points (Sum of C11~C15) </w:t>
            </w:r>
          </w:p>
        </w:tc>
      </w:tr>
      <w:tr w:rsidR="002B4274" w:rsidRPr="00EF6252" w14:paraId="45B278D9" w14:textId="77777777" w:rsidTr="00771521">
        <w:tc>
          <w:tcPr>
            <w:tcW w:w="2090" w:type="dxa"/>
            <w:shd w:val="clear" w:color="auto" w:fill="auto"/>
          </w:tcPr>
          <w:p w14:paraId="181EC680" w14:textId="77777777" w:rsidR="002652D3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Section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6FB1EBD9" w14:textId="77777777" w:rsidR="002652D3" w:rsidRPr="00EF6252" w:rsidRDefault="002652D3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17B1CB63" w14:textId="77777777" w:rsidR="002652D3" w:rsidRPr="00EF6252" w:rsidRDefault="002652D3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Score</w:t>
            </w:r>
          </w:p>
        </w:tc>
        <w:tc>
          <w:tcPr>
            <w:tcW w:w="2203" w:type="dxa"/>
            <w:shd w:val="clear" w:color="auto" w:fill="auto"/>
          </w:tcPr>
          <w:p w14:paraId="1AD449A4" w14:textId="77777777" w:rsidR="002652D3" w:rsidRPr="00EF6252" w:rsidRDefault="002652D3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Reviewed</w:t>
            </w:r>
            <w:r w:rsidR="00D43B3B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/Approved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by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and </w:t>
            </w:r>
          </w:p>
          <w:p w14:paraId="5D19E6A7" w14:textId="77777777" w:rsidR="002652D3" w:rsidRPr="00EF6252" w:rsidRDefault="002652D3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Department/ College</w:t>
            </w:r>
          </w:p>
        </w:tc>
      </w:tr>
      <w:tr w:rsidR="002B4274" w:rsidRPr="00EF6252" w14:paraId="00763657" w14:textId="77777777" w:rsidTr="00771521">
        <w:tc>
          <w:tcPr>
            <w:tcW w:w="2090" w:type="dxa"/>
            <w:shd w:val="clear" w:color="auto" w:fill="auto"/>
          </w:tcPr>
          <w:p w14:paraId="6AD2F10D" w14:textId="342E9181" w:rsidR="002652D3" w:rsidRPr="00FD0893" w:rsidRDefault="00FD089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C11.</w:t>
            </w:r>
            <w:r w:rsidR="002B4274" w:rsidRPr="00FD0893">
              <w:rPr>
                <w:rFonts w:ascii="Times New Roman" w:hAnsi="Times New Roman" w:cs="Times New Roman"/>
                <w:szCs w:val="24"/>
              </w:rPr>
              <w:t>University Distinguished Mentor Award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39765FDB" w14:textId="77777777" w:rsidR="002652D3" w:rsidRPr="00FD0893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 xml:space="preserve">10 Points/each 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0D483033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256DCDA0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31BAF533" w14:textId="77777777" w:rsidTr="00771521">
        <w:tc>
          <w:tcPr>
            <w:tcW w:w="2090" w:type="dxa"/>
            <w:shd w:val="clear" w:color="auto" w:fill="auto"/>
          </w:tcPr>
          <w:p w14:paraId="520F5875" w14:textId="2EC1177A" w:rsidR="002652D3" w:rsidRPr="00FD0893" w:rsidRDefault="002652D3" w:rsidP="0019572A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 xml:space="preserve">C12. </w:t>
            </w:r>
            <w:r w:rsidR="002B4274" w:rsidRPr="00FD0893">
              <w:rPr>
                <w:rFonts w:ascii="Times New Roman" w:hAnsi="Times New Roman" w:cs="Times New Roman"/>
                <w:szCs w:val="24"/>
              </w:rPr>
              <w:t>College Distinguished Mentor Award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31C16AD4" w14:textId="77777777" w:rsidR="002652D3" w:rsidRPr="00FD0893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6 Points/each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642C22A7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0C3A4021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27F1146B" w14:textId="77777777" w:rsidTr="00771521">
        <w:tc>
          <w:tcPr>
            <w:tcW w:w="2090" w:type="dxa"/>
            <w:shd w:val="clear" w:color="auto" w:fill="auto"/>
          </w:tcPr>
          <w:p w14:paraId="6C5D7CBE" w14:textId="17D61BF7" w:rsidR="002652D3" w:rsidRPr="00FD0893" w:rsidRDefault="002652D3" w:rsidP="0019572A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 xml:space="preserve">C13. </w:t>
            </w:r>
            <w:r w:rsidR="002B4274" w:rsidRPr="00FD0893">
              <w:rPr>
                <w:rFonts w:ascii="Times New Roman" w:hAnsi="Times New Roman" w:cs="Times New Roman"/>
                <w:szCs w:val="24"/>
              </w:rPr>
              <w:t>Distinguished Mentor Award R</w:t>
            </w:r>
            <w:r w:rsidRPr="00FD0893">
              <w:rPr>
                <w:rFonts w:ascii="Times New Roman" w:hAnsi="Times New Roman" w:cs="Times New Roman"/>
                <w:szCs w:val="24"/>
              </w:rPr>
              <w:t>ecommended by</w:t>
            </w:r>
            <w:r w:rsidR="002B4274" w:rsidRPr="00FD0893">
              <w:rPr>
                <w:rFonts w:ascii="Times New Roman" w:hAnsi="Times New Roman" w:cs="Times New Roman"/>
                <w:szCs w:val="24"/>
              </w:rPr>
              <w:t xml:space="preserve"> the D</w:t>
            </w:r>
            <w:r w:rsidRPr="00FD0893">
              <w:rPr>
                <w:rFonts w:ascii="Times New Roman" w:hAnsi="Times New Roman" w:cs="Times New Roman"/>
                <w:szCs w:val="24"/>
              </w:rPr>
              <w:t>epartment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59876F58" w14:textId="77777777" w:rsidR="002652D3" w:rsidRPr="00FD0893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3 Points/each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3BC77995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6E901135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4B52" w:rsidRPr="00EF6252" w14:paraId="744CD646" w14:textId="77777777" w:rsidTr="00771521">
        <w:tc>
          <w:tcPr>
            <w:tcW w:w="2090" w:type="dxa"/>
            <w:shd w:val="clear" w:color="auto" w:fill="auto"/>
          </w:tcPr>
          <w:p w14:paraId="3A1D7E5A" w14:textId="6050D98C" w:rsidR="00D14B52" w:rsidRPr="00FD0893" w:rsidRDefault="00D14B52" w:rsidP="0019572A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 xml:space="preserve">C14. Supervise </w:t>
            </w:r>
            <w:r w:rsidR="008353EC" w:rsidRPr="00FD0893">
              <w:rPr>
                <w:rFonts w:ascii="Times New Roman" w:hAnsi="Times New Roman" w:cs="Times New Roman"/>
                <w:szCs w:val="24"/>
              </w:rPr>
              <w:t>Athletics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Teams Representing NSYSU in    National Intercollegiate  </w:t>
            </w:r>
            <w:r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Athletic Competitions and Win </w:t>
            </w:r>
            <w:r w:rsidRPr="00FD0893">
              <w:rPr>
                <w:rFonts w:ascii="Times New Roman" w:hAnsi="Times New Roman" w:cs="Times New Roman"/>
                <w:szCs w:val="24"/>
              </w:rPr>
              <w:t>1-3 Placement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18850C47" w14:textId="388A64EF" w:rsidR="00D14B52" w:rsidRPr="00FD0893" w:rsidRDefault="00D14B52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6 Points/each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4334C181" w14:textId="77777777" w:rsidR="00D14B52" w:rsidRPr="00EF6252" w:rsidRDefault="00D14B52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59F0572A" w14:textId="77777777" w:rsidR="00D14B52" w:rsidRPr="00EF6252" w:rsidRDefault="00D14B52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7395C518" w14:textId="77777777" w:rsidTr="00771521">
        <w:tc>
          <w:tcPr>
            <w:tcW w:w="2090" w:type="dxa"/>
            <w:shd w:val="clear" w:color="auto" w:fill="auto"/>
          </w:tcPr>
          <w:p w14:paraId="66A91194" w14:textId="6499302A" w:rsidR="002652D3" w:rsidRPr="00FD0893" w:rsidRDefault="002652D3" w:rsidP="00D14B52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C1</w:t>
            </w:r>
            <w:r w:rsidR="00D14B52" w:rsidRPr="00FD0893">
              <w:rPr>
                <w:rFonts w:ascii="Times New Roman" w:hAnsi="Times New Roman" w:cs="Times New Roman"/>
                <w:szCs w:val="24"/>
              </w:rPr>
              <w:t>5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14B52" w:rsidRPr="00FD0893">
              <w:rPr>
                <w:rFonts w:ascii="Times New Roman" w:hAnsi="Times New Roman" w:cs="Times New Roman"/>
                <w:szCs w:val="24"/>
              </w:rPr>
              <w:t xml:space="preserve">Supervise </w:t>
            </w:r>
            <w:r w:rsidR="00FA6156" w:rsidRPr="00FD0893">
              <w:rPr>
                <w:rFonts w:ascii="Times New Roman" w:hAnsi="Times New Roman" w:cs="Times New Roman"/>
                <w:szCs w:val="24"/>
              </w:rPr>
              <w:t>Athletics</w:t>
            </w:r>
            <w:r w:rsidR="00D14B52" w:rsidRPr="00FD0893">
              <w:rPr>
                <w:rFonts w:ascii="Times New Roman" w:hAnsi="Times New Roman" w:cs="Times New Roman"/>
                <w:szCs w:val="24"/>
              </w:rPr>
              <w:t xml:space="preserve"> Teams Representing NSYSU in    National Intercollegiate  </w:t>
            </w:r>
            <w:r w:rsidR="00D14B52" w:rsidRPr="00FD0893">
              <w:rPr>
                <w:rFonts w:ascii="Times New Roman" w:hAnsi="Times New Roman" w:cs="Times New Roman"/>
                <w:shd w:val="clear" w:color="auto" w:fill="FFFFFF"/>
              </w:rPr>
              <w:t xml:space="preserve">Athletic Competitions and Win </w:t>
            </w:r>
            <w:r w:rsidR="00D14B52" w:rsidRPr="00FD0893">
              <w:rPr>
                <w:rFonts w:ascii="Times New Roman" w:hAnsi="Times New Roman" w:cs="Times New Roman"/>
                <w:szCs w:val="24"/>
              </w:rPr>
              <w:t>4-6 Placement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7F144A41" w14:textId="77777777" w:rsidR="002652D3" w:rsidRPr="00FD0893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3 Points/each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4871AA9B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BAAD40D" w14:textId="77777777" w:rsidR="002652D3" w:rsidRPr="00EF6252" w:rsidRDefault="002652D3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5121BF42" w14:textId="77777777" w:rsidTr="00771521">
        <w:tc>
          <w:tcPr>
            <w:tcW w:w="8474" w:type="dxa"/>
            <w:gridSpan w:val="6"/>
            <w:shd w:val="clear" w:color="auto" w:fill="auto"/>
          </w:tcPr>
          <w:p w14:paraId="53B729C5" w14:textId="77777777" w:rsidR="003A6BF7" w:rsidRPr="00EF6252" w:rsidRDefault="003A6BF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C2. Supervising &amp; Servicing (Maximum 60 points)</w:t>
            </w:r>
          </w:p>
          <w:p w14:paraId="34CA54BE" w14:textId="77777777" w:rsidR="003A6BF7" w:rsidRPr="00EF6252" w:rsidRDefault="003A6BF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Total Score (C2):=C21+C22      Points</w:t>
            </w:r>
          </w:p>
        </w:tc>
      </w:tr>
      <w:tr w:rsidR="00EF6252" w:rsidRPr="00EF6252" w14:paraId="40F3660C" w14:textId="77777777" w:rsidTr="00771521">
        <w:tc>
          <w:tcPr>
            <w:tcW w:w="8474" w:type="dxa"/>
            <w:gridSpan w:val="6"/>
            <w:shd w:val="clear" w:color="auto" w:fill="auto"/>
          </w:tcPr>
          <w:p w14:paraId="16B336B3" w14:textId="77777777" w:rsidR="003A6BF7" w:rsidRPr="00EF6252" w:rsidRDefault="003A6BF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C21. Supervising &amp; Servicing on Campus </w:t>
            </w:r>
            <w:r w:rsidR="00D43B3B" w:rsidRPr="00EF6252">
              <w:rPr>
                <w:rFonts w:ascii="Times New Roman" w:hAnsi="Times New Roman" w:cs="Times New Roman"/>
                <w:szCs w:val="24"/>
              </w:rPr>
              <w:t xml:space="preserve"> (Maximum 40 points)</w:t>
            </w:r>
          </w:p>
          <w:p w14:paraId="74461DD5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(C21):=         Points (Sum of C21-1~C21-8)  </w:t>
            </w:r>
          </w:p>
        </w:tc>
      </w:tr>
      <w:tr w:rsidR="002B4274" w:rsidRPr="00EF6252" w14:paraId="22681FD1" w14:textId="77777777" w:rsidTr="00771521">
        <w:tc>
          <w:tcPr>
            <w:tcW w:w="2802" w:type="dxa"/>
            <w:gridSpan w:val="2"/>
            <w:shd w:val="clear" w:color="auto" w:fill="auto"/>
          </w:tcPr>
          <w:p w14:paraId="549EA2F7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Section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4DEB7F1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</w:t>
            </w:r>
          </w:p>
        </w:tc>
        <w:tc>
          <w:tcPr>
            <w:tcW w:w="1627" w:type="dxa"/>
            <w:shd w:val="clear" w:color="auto" w:fill="auto"/>
          </w:tcPr>
          <w:p w14:paraId="4F438D10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Score</w:t>
            </w:r>
          </w:p>
        </w:tc>
        <w:tc>
          <w:tcPr>
            <w:tcW w:w="2203" w:type="dxa"/>
            <w:shd w:val="clear" w:color="auto" w:fill="auto"/>
          </w:tcPr>
          <w:p w14:paraId="6D8789F5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Reviewed/Approved by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and </w:t>
            </w:r>
          </w:p>
          <w:p w14:paraId="03C47278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Department/ College</w:t>
            </w:r>
          </w:p>
        </w:tc>
      </w:tr>
      <w:tr w:rsidR="002B4274" w:rsidRPr="00EF6252" w14:paraId="3A53E840" w14:textId="77777777" w:rsidTr="00771521">
        <w:tc>
          <w:tcPr>
            <w:tcW w:w="2802" w:type="dxa"/>
            <w:gridSpan w:val="2"/>
            <w:shd w:val="clear" w:color="auto" w:fill="auto"/>
          </w:tcPr>
          <w:p w14:paraId="0F994D93" w14:textId="7990E2E4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C21-1. </w:t>
            </w:r>
            <w:r w:rsidR="005141EE">
              <w:rPr>
                <w:rFonts w:ascii="Times New Roman" w:hAnsi="Times New Roman" w:cs="Times New Roman"/>
                <w:szCs w:val="24"/>
              </w:rPr>
              <w:t xml:space="preserve">Act as </w:t>
            </w:r>
            <w:hyperlink r:id="rId8" w:history="1">
              <w:r w:rsidR="005141EE">
                <w:rPr>
                  <w:rFonts w:ascii="Times New Roman" w:hAnsi="Times New Roman" w:cs="Times New Roman"/>
                  <w:szCs w:val="20"/>
                </w:rPr>
                <w:t>Mentor</w:t>
              </w:r>
            </w:hyperlink>
            <w:r w:rsidR="005141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141EE" w:rsidRPr="005141EE">
              <w:rPr>
                <w:rFonts w:ascii="Times New Roman" w:hAnsi="Times New Roman" w:cs="Times New Roman"/>
                <w:color w:val="FF0000"/>
                <w:szCs w:val="20"/>
              </w:rPr>
              <w:t xml:space="preserve">(must </w:t>
            </w:r>
            <w:r w:rsidR="005141EE" w:rsidRPr="005141EE">
              <w:rPr>
                <w:rFonts w:ascii="Times New Roman" w:hAnsi="Times New Roman" w:cs="Times New Roman"/>
                <w:color w:val="FF0000"/>
                <w:szCs w:val="20"/>
              </w:rPr>
              <w:lastRenderedPageBreak/>
              <w:t xml:space="preserve">attach proof of activity)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741C02C" w14:textId="07087A65" w:rsidR="00D43B3B" w:rsidRPr="00EF6252" w:rsidRDefault="00FD0893" w:rsidP="00FD089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5 </w:t>
            </w:r>
            <w:r w:rsidR="00D43B3B" w:rsidRPr="00EF6252">
              <w:rPr>
                <w:rFonts w:ascii="Times New Roman" w:hAnsi="Times New Roman" w:cs="Times New Roman"/>
                <w:szCs w:val="24"/>
              </w:rPr>
              <w:t xml:space="preserve">Points/per </w:t>
            </w:r>
            <w:r w:rsidR="005141EE"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academic year</w:t>
            </w:r>
          </w:p>
        </w:tc>
        <w:tc>
          <w:tcPr>
            <w:tcW w:w="1627" w:type="dxa"/>
            <w:shd w:val="clear" w:color="auto" w:fill="auto"/>
          </w:tcPr>
          <w:p w14:paraId="0075FB34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932BB9A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47FFAB3A" w14:textId="77777777" w:rsidTr="00771521">
        <w:tc>
          <w:tcPr>
            <w:tcW w:w="2802" w:type="dxa"/>
            <w:gridSpan w:val="2"/>
            <w:shd w:val="clear" w:color="auto" w:fill="auto"/>
          </w:tcPr>
          <w:p w14:paraId="4001B45E" w14:textId="1E2B868C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lastRenderedPageBreak/>
              <w:t xml:space="preserve">C21-2. Level 1 and level 2 </w:t>
            </w:r>
            <w:r w:rsidR="007E54D5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>upervisor</w:t>
            </w:r>
            <w:r w:rsidR="00542703" w:rsidRPr="00EF6252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C71612D" w14:textId="77777777" w:rsidR="00D43B3B" w:rsidRPr="00EF6252" w:rsidRDefault="00D43B3B" w:rsidP="00FD089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15 Points/per semester</w:t>
            </w:r>
          </w:p>
        </w:tc>
        <w:tc>
          <w:tcPr>
            <w:tcW w:w="1627" w:type="dxa"/>
            <w:shd w:val="clear" w:color="auto" w:fill="auto"/>
          </w:tcPr>
          <w:p w14:paraId="44A9CBD2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0FD1446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06010AF6" w14:textId="77777777" w:rsidTr="00771521">
        <w:tc>
          <w:tcPr>
            <w:tcW w:w="2802" w:type="dxa"/>
            <w:gridSpan w:val="2"/>
            <w:shd w:val="clear" w:color="auto" w:fill="auto"/>
          </w:tcPr>
          <w:p w14:paraId="3658BC31" w14:textId="10DCD448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C21-3. Representative for Committee </w:t>
            </w:r>
            <w:r w:rsidR="007E54D5">
              <w:rPr>
                <w:rFonts w:ascii="Times New Roman" w:hAnsi="Times New Roman" w:cs="Times New Roman"/>
                <w:szCs w:val="24"/>
              </w:rPr>
              <w:t>M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eetings for </w:t>
            </w:r>
            <w:r w:rsidR="007E54D5">
              <w:rPr>
                <w:rFonts w:ascii="Times New Roman" w:hAnsi="Times New Roman" w:cs="Times New Roman"/>
                <w:szCs w:val="24"/>
              </w:rPr>
              <w:t>D</w:t>
            </w:r>
            <w:r w:rsidRPr="00EF6252">
              <w:rPr>
                <w:rFonts w:ascii="Times New Roman" w:hAnsi="Times New Roman" w:cs="Times New Roman"/>
                <w:szCs w:val="24"/>
              </w:rPr>
              <w:t>epartment</w:t>
            </w:r>
            <w:r w:rsidR="00EE7462">
              <w:rPr>
                <w:rFonts w:ascii="Times New Roman" w:hAnsi="Times New Roman" w:cs="Times New Roman"/>
                <w:szCs w:val="24"/>
              </w:rPr>
              <w:t>/</w:t>
            </w:r>
            <w:r w:rsidR="007E54D5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ollege</w:t>
            </w:r>
            <w:r w:rsidR="00EE7462">
              <w:rPr>
                <w:rFonts w:ascii="Times New Roman" w:hAnsi="Times New Roman" w:cs="Times New Roman"/>
                <w:szCs w:val="24"/>
              </w:rPr>
              <w:t>/Institute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3881C4" w14:textId="77777777" w:rsidR="00D43B3B" w:rsidRPr="00EF6252" w:rsidRDefault="00D43B3B" w:rsidP="00FD089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2 Points/per semester</w:t>
            </w:r>
          </w:p>
        </w:tc>
        <w:tc>
          <w:tcPr>
            <w:tcW w:w="1627" w:type="dxa"/>
            <w:shd w:val="clear" w:color="auto" w:fill="auto"/>
          </w:tcPr>
          <w:p w14:paraId="63D6E723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66E06A0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14D3F157" w14:textId="77777777" w:rsidTr="00771521">
        <w:tc>
          <w:tcPr>
            <w:tcW w:w="2802" w:type="dxa"/>
            <w:gridSpan w:val="2"/>
            <w:shd w:val="clear" w:color="auto" w:fill="auto"/>
          </w:tcPr>
          <w:p w14:paraId="710E22E1" w14:textId="5C173A44" w:rsidR="00D43B3B" w:rsidRPr="00EF6252" w:rsidRDefault="00D43B3B" w:rsidP="007E54D5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C21-4. Student </w:t>
            </w:r>
            <w:r w:rsidR="007E54D5">
              <w:rPr>
                <w:rFonts w:ascii="Times New Roman" w:hAnsi="Times New Roman" w:cs="Times New Roman"/>
                <w:szCs w:val="24"/>
              </w:rPr>
              <w:t>R</w:t>
            </w:r>
            <w:r w:rsidRPr="00EF6252">
              <w:rPr>
                <w:rFonts w:ascii="Times New Roman" w:hAnsi="Times New Roman" w:cs="Times New Roman"/>
                <w:szCs w:val="24"/>
              </w:rPr>
              <w:t>ecruit</w:t>
            </w:r>
            <w:r w:rsidR="007E54D5">
              <w:rPr>
                <w:rFonts w:ascii="Times New Roman" w:hAnsi="Times New Roman" w:cs="Times New Roman"/>
                <w:szCs w:val="24"/>
              </w:rPr>
              <w:t>ment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7E54D5">
              <w:rPr>
                <w:rFonts w:ascii="Times New Roman" w:hAnsi="Times New Roman" w:cs="Times New Roman"/>
                <w:szCs w:val="24"/>
              </w:rPr>
              <w:t>P</w:t>
            </w:r>
            <w:r w:rsidRPr="00EF6252">
              <w:rPr>
                <w:rFonts w:ascii="Times New Roman" w:hAnsi="Times New Roman" w:cs="Times New Roman"/>
                <w:szCs w:val="24"/>
              </w:rPr>
              <w:t>romotion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65D15B0" w14:textId="77777777" w:rsidR="00D43B3B" w:rsidRPr="00EF6252" w:rsidRDefault="00D43B3B" w:rsidP="00FD089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5 Points/each</w:t>
            </w:r>
          </w:p>
        </w:tc>
        <w:tc>
          <w:tcPr>
            <w:tcW w:w="1627" w:type="dxa"/>
            <w:shd w:val="clear" w:color="auto" w:fill="auto"/>
          </w:tcPr>
          <w:p w14:paraId="7C15D5D4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6CB91E7F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3554CB2D" w14:textId="77777777" w:rsidTr="00771521">
        <w:tc>
          <w:tcPr>
            <w:tcW w:w="2802" w:type="dxa"/>
            <w:gridSpan w:val="2"/>
            <w:shd w:val="clear" w:color="auto" w:fill="auto"/>
          </w:tcPr>
          <w:p w14:paraId="21DE4C2E" w14:textId="74689E9B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C21-5. 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Invigilator for NSYSU 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E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xaminations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81D55AD" w14:textId="77777777" w:rsidR="00D43B3B" w:rsidRPr="00EF6252" w:rsidRDefault="00D43B3B" w:rsidP="00FD089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2 Points/each</w:t>
            </w:r>
          </w:p>
        </w:tc>
        <w:tc>
          <w:tcPr>
            <w:tcW w:w="1627" w:type="dxa"/>
            <w:shd w:val="clear" w:color="auto" w:fill="auto"/>
          </w:tcPr>
          <w:p w14:paraId="486CCD4D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110CDBB1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0B56563F" w14:textId="77777777" w:rsidTr="00771521">
        <w:tc>
          <w:tcPr>
            <w:tcW w:w="2802" w:type="dxa"/>
            <w:gridSpan w:val="2"/>
            <w:shd w:val="clear" w:color="auto" w:fill="auto"/>
          </w:tcPr>
          <w:p w14:paraId="110347D4" w14:textId="5A54B7E0" w:rsidR="00D43B3B" w:rsidRPr="00EF6252" w:rsidRDefault="00D43B3B" w:rsidP="0019572A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C21-6. Supervis</w:t>
            </w:r>
            <w:r w:rsidR="007E54D5">
              <w:rPr>
                <w:rFonts w:ascii="Times New Roman" w:hAnsi="Times New Roman" w:cs="Times New Roman"/>
                <w:szCs w:val="24"/>
              </w:rPr>
              <w:t>e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E54D5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tudent </w:t>
            </w:r>
            <w:r w:rsidR="007E54D5">
              <w:rPr>
                <w:rFonts w:ascii="Times New Roman" w:hAnsi="Times New Roman" w:cs="Times New Roman"/>
                <w:szCs w:val="24"/>
              </w:rPr>
              <w:t>A</w:t>
            </w:r>
            <w:r w:rsidRPr="00EF6252">
              <w:rPr>
                <w:rFonts w:ascii="Times New Roman" w:hAnsi="Times New Roman" w:cs="Times New Roman"/>
                <w:szCs w:val="24"/>
              </w:rPr>
              <w:t>ctivities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5E7589F" w14:textId="77777777" w:rsidR="00D43B3B" w:rsidRPr="00EF6252" w:rsidRDefault="00D43B3B" w:rsidP="00FD089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3 Points/each</w:t>
            </w:r>
          </w:p>
        </w:tc>
        <w:tc>
          <w:tcPr>
            <w:tcW w:w="1627" w:type="dxa"/>
            <w:shd w:val="clear" w:color="auto" w:fill="auto"/>
          </w:tcPr>
          <w:p w14:paraId="573FA5F9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3FCF35F9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1491A9CF" w14:textId="77777777" w:rsidTr="00771521">
        <w:tc>
          <w:tcPr>
            <w:tcW w:w="2802" w:type="dxa"/>
            <w:gridSpan w:val="2"/>
            <w:shd w:val="clear" w:color="auto" w:fill="auto"/>
          </w:tcPr>
          <w:p w14:paraId="0A3758A0" w14:textId="40DA5640" w:rsidR="00D43B3B" w:rsidRPr="00EF6252" w:rsidRDefault="00D43B3B" w:rsidP="0019572A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C21-7. Supervis</w:t>
            </w:r>
            <w:r w:rsidR="007E54D5">
              <w:rPr>
                <w:rFonts w:ascii="Times New Roman" w:hAnsi="Times New Roman" w:cs="Times New Roman"/>
                <w:szCs w:val="24"/>
              </w:rPr>
              <w:t xml:space="preserve">ing </w:t>
            </w:r>
            <w:r w:rsidR="00FC3111" w:rsidRPr="00EF6252">
              <w:rPr>
                <w:rFonts w:ascii="Times New Roman" w:hAnsi="Times New Roman" w:cs="Times New Roman"/>
                <w:szCs w:val="24"/>
              </w:rPr>
              <w:t>Faculty Member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for 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NSYSU 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B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est 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S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tudent 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A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ssociations/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C</w:t>
            </w:r>
            <w:r w:rsidR="00495CC2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lubs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84FAC46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10 Points/each</w:t>
            </w:r>
          </w:p>
        </w:tc>
        <w:tc>
          <w:tcPr>
            <w:tcW w:w="1627" w:type="dxa"/>
            <w:shd w:val="clear" w:color="auto" w:fill="auto"/>
          </w:tcPr>
          <w:p w14:paraId="7390AB1B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1001150F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1D7E4419" w14:textId="77777777" w:rsidTr="00771521">
        <w:tc>
          <w:tcPr>
            <w:tcW w:w="2802" w:type="dxa"/>
            <w:gridSpan w:val="2"/>
            <w:shd w:val="clear" w:color="auto" w:fill="auto"/>
          </w:tcPr>
          <w:p w14:paraId="332C1702" w14:textId="51E882EC" w:rsidR="00D43B3B" w:rsidRPr="00EF6252" w:rsidRDefault="00D43B3B" w:rsidP="0019572A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C21-8. Supervising </w:t>
            </w:r>
            <w:r w:rsidR="00FC3111" w:rsidRPr="00EF6252">
              <w:rPr>
                <w:rFonts w:ascii="Times New Roman" w:hAnsi="Times New Roman" w:cs="Times New Roman"/>
                <w:szCs w:val="24"/>
              </w:rPr>
              <w:t>Faculty Member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for </w:t>
            </w:r>
            <w:r w:rsidR="007E54D5">
              <w:rPr>
                <w:rStyle w:val="a4"/>
                <w:shd w:val="clear" w:color="auto" w:fill="FFFFFF"/>
              </w:rPr>
              <w:t>S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tudent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A</w:t>
            </w:r>
            <w:r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ssociations/</w:t>
            </w:r>
            <w:r w:rsidR="007E54D5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C</w:t>
            </w:r>
            <w:r w:rsidR="00495CC2" w:rsidRPr="00EF6252">
              <w:rPr>
                <w:rStyle w:val="a4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lubs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D7B7308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3 Points/each</w:t>
            </w:r>
          </w:p>
        </w:tc>
        <w:tc>
          <w:tcPr>
            <w:tcW w:w="1627" w:type="dxa"/>
            <w:shd w:val="clear" w:color="auto" w:fill="auto"/>
          </w:tcPr>
          <w:p w14:paraId="43F8C270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394815EF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1CC3E172" w14:textId="77777777" w:rsidTr="00771521">
        <w:tc>
          <w:tcPr>
            <w:tcW w:w="8474" w:type="dxa"/>
            <w:gridSpan w:val="6"/>
            <w:shd w:val="clear" w:color="auto" w:fill="auto"/>
          </w:tcPr>
          <w:p w14:paraId="1007377F" w14:textId="425FA094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C22. Servicing for </w:t>
            </w:r>
            <w:r w:rsidR="007E54D5">
              <w:rPr>
                <w:rFonts w:ascii="Times New Roman" w:hAnsi="Times New Roman" w:cs="Times New Roman"/>
                <w:szCs w:val="24"/>
              </w:rPr>
              <w:t>D</w:t>
            </w:r>
            <w:r w:rsidRPr="00EF6252">
              <w:rPr>
                <w:rFonts w:ascii="Times New Roman" w:hAnsi="Times New Roman" w:cs="Times New Roman"/>
                <w:szCs w:val="24"/>
              </w:rPr>
              <w:t>epartment/</w:t>
            </w:r>
            <w:r w:rsidR="007E54D5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ollege (Maximum 40 points)</w:t>
            </w:r>
          </w:p>
          <w:p w14:paraId="7FE8B064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(C22):=         Points (Sum of C22-1~C22-9)  </w:t>
            </w:r>
          </w:p>
        </w:tc>
      </w:tr>
      <w:tr w:rsidR="002B4274" w:rsidRPr="00EF6252" w14:paraId="7C793776" w14:textId="77777777" w:rsidTr="00771521">
        <w:tc>
          <w:tcPr>
            <w:tcW w:w="2802" w:type="dxa"/>
            <w:gridSpan w:val="2"/>
            <w:shd w:val="clear" w:color="auto" w:fill="auto"/>
          </w:tcPr>
          <w:p w14:paraId="21AC824C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Section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20F53B4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Point</w:t>
            </w:r>
          </w:p>
        </w:tc>
        <w:tc>
          <w:tcPr>
            <w:tcW w:w="1627" w:type="dxa"/>
            <w:shd w:val="clear" w:color="auto" w:fill="auto"/>
          </w:tcPr>
          <w:p w14:paraId="510B2623" w14:textId="77777777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Score</w:t>
            </w:r>
          </w:p>
        </w:tc>
        <w:tc>
          <w:tcPr>
            <w:tcW w:w="2203" w:type="dxa"/>
            <w:shd w:val="clear" w:color="auto" w:fill="auto"/>
          </w:tcPr>
          <w:p w14:paraId="5866D7FF" w14:textId="0FA98ECC" w:rsidR="00D43B3B" w:rsidRPr="00EF6252" w:rsidRDefault="00D43B3B" w:rsidP="0019572A">
            <w:pPr>
              <w:pStyle w:val="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Reviewed/Approved by </w:t>
            </w:r>
            <w:r w:rsidR="00FC3111"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Faculty Members</w:t>
            </w:r>
            <w:r w:rsidRPr="00EF625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and Department/ College</w:t>
            </w:r>
          </w:p>
        </w:tc>
      </w:tr>
      <w:tr w:rsidR="002B4274" w:rsidRPr="00EF6252" w14:paraId="018C9A8A" w14:textId="77777777" w:rsidTr="00771521">
        <w:tc>
          <w:tcPr>
            <w:tcW w:w="2802" w:type="dxa"/>
            <w:gridSpan w:val="2"/>
            <w:shd w:val="clear" w:color="auto" w:fill="auto"/>
          </w:tcPr>
          <w:p w14:paraId="5151A44D" w14:textId="3569FF2C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C22-1. Provide </w:t>
            </w:r>
            <w:r w:rsidR="00FF4586">
              <w:rPr>
                <w:rFonts w:ascii="Times New Roman" w:hAnsi="Times New Roman" w:cs="Times New Roman"/>
                <w:szCs w:val="24"/>
              </w:rPr>
              <w:t>L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aboratory </w:t>
            </w:r>
            <w:r w:rsidR="00FF4586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ervice, and </w:t>
            </w:r>
            <w:r w:rsidR="00FF4586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ertify </w:t>
            </w:r>
            <w:r w:rsidR="00FF4586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afety and </w:t>
            </w:r>
            <w:r w:rsidR="00FF4586">
              <w:rPr>
                <w:rFonts w:ascii="Times New Roman" w:hAnsi="Times New Roman" w:cs="Times New Roman"/>
                <w:shd w:val="clear" w:color="auto" w:fill="FFFFFF"/>
              </w:rPr>
              <w:t>H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 xml:space="preserve">ygiene for </w:t>
            </w:r>
            <w:r w:rsidR="009176C3"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Pr="00EF6252">
              <w:rPr>
                <w:rFonts w:ascii="Times New Roman" w:hAnsi="Times New Roman" w:cs="Times New Roman"/>
                <w:shd w:val="clear" w:color="auto" w:fill="FFFFFF"/>
              </w:rPr>
              <w:t>aboratory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4418F052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BC8452C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D12521F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2E53E62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F972E9D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5E3FDED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6912C1E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A562529" w14:textId="49DAD3CE" w:rsidR="004A23E7" w:rsidRPr="00FD0893" w:rsidRDefault="00FF4586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FD0893">
              <w:rPr>
                <w:rFonts w:ascii="Times New Roman" w:hAnsi="Times New Roman" w:cs="Times New Roman"/>
                <w:szCs w:val="24"/>
              </w:rPr>
              <w:t>(As approved by e</w:t>
            </w:r>
            <w:r w:rsidRPr="00FD0893">
              <w:rPr>
                <w:rFonts w:ascii="Times New Roman" w:hAnsi="Times New Roman" w:cs="Times New Roman" w:hint="eastAsia"/>
                <w:szCs w:val="24"/>
              </w:rPr>
              <w:t>ach</w:t>
            </w:r>
            <w:r w:rsidRPr="00FD0893">
              <w:rPr>
                <w:rFonts w:ascii="Times New Roman" w:hAnsi="Times New Roman" w:cs="Times New Roman"/>
                <w:szCs w:val="24"/>
              </w:rPr>
              <w:t xml:space="preserve"> college/institute)</w:t>
            </w:r>
          </w:p>
        </w:tc>
        <w:tc>
          <w:tcPr>
            <w:tcW w:w="1627" w:type="dxa"/>
            <w:shd w:val="clear" w:color="auto" w:fill="auto"/>
          </w:tcPr>
          <w:p w14:paraId="25DC5A75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1186F5B3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4F5393F2" w14:textId="77777777" w:rsidTr="00771521">
        <w:tc>
          <w:tcPr>
            <w:tcW w:w="2802" w:type="dxa"/>
            <w:gridSpan w:val="2"/>
            <w:shd w:val="clear" w:color="auto" w:fill="auto"/>
          </w:tcPr>
          <w:p w14:paraId="0A1150B1" w14:textId="700EB496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C22-2. Edit </w:t>
            </w:r>
            <w:r w:rsidR="00FF4586">
              <w:rPr>
                <w:rFonts w:ascii="Times New Roman" w:hAnsi="Times New Roman" w:cs="Times New Roman"/>
                <w:szCs w:val="24"/>
              </w:rPr>
              <w:t>P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ublications and </w:t>
            </w:r>
            <w:r w:rsidR="00FF4586">
              <w:rPr>
                <w:rFonts w:ascii="Times New Roman" w:hAnsi="Times New Roman" w:cs="Times New Roman"/>
                <w:szCs w:val="24"/>
              </w:rPr>
              <w:t>I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ntroduction </w:t>
            </w:r>
            <w:r w:rsidR="00FF4586">
              <w:rPr>
                <w:rFonts w:ascii="Times New Roman" w:hAnsi="Times New Roman" w:cs="Times New Roman"/>
                <w:szCs w:val="24"/>
              </w:rPr>
              <w:t>M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aterials for </w:t>
            </w:r>
            <w:r w:rsidR="00FF4586">
              <w:rPr>
                <w:rFonts w:ascii="Times New Roman" w:hAnsi="Times New Roman" w:cs="Times New Roman"/>
                <w:szCs w:val="24"/>
              </w:rPr>
              <w:t>D</w:t>
            </w:r>
            <w:r w:rsidRPr="00EF6252">
              <w:rPr>
                <w:rFonts w:ascii="Times New Roman" w:hAnsi="Times New Roman" w:cs="Times New Roman"/>
                <w:szCs w:val="24"/>
              </w:rPr>
              <w:t>epartment/</w:t>
            </w:r>
            <w:r w:rsidR="00FF4586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ollege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5513E63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8D34820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C82C1DA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78CC70EC" w14:textId="77777777" w:rsidTr="00771521">
        <w:tc>
          <w:tcPr>
            <w:tcW w:w="2802" w:type="dxa"/>
            <w:gridSpan w:val="2"/>
            <w:shd w:val="clear" w:color="auto" w:fill="auto"/>
          </w:tcPr>
          <w:p w14:paraId="545F9D41" w14:textId="6CCA874C" w:rsidR="004A23E7" w:rsidRPr="00EF6252" w:rsidRDefault="004A23E7" w:rsidP="009176C3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C22-3. Write </w:t>
            </w:r>
            <w:r w:rsidR="00FF4586">
              <w:rPr>
                <w:rFonts w:ascii="Times New Roman" w:hAnsi="Times New Roman" w:cs="Times New Roman"/>
                <w:szCs w:val="24"/>
              </w:rPr>
              <w:t>Test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4586">
              <w:rPr>
                <w:rFonts w:ascii="Times New Roman" w:hAnsi="Times New Roman" w:cs="Times New Roman"/>
                <w:szCs w:val="24"/>
              </w:rPr>
              <w:t>Q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uestions and </w:t>
            </w:r>
            <w:r w:rsidR="00FF4586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heck </w:t>
            </w:r>
            <w:r w:rsidR="00FF4586">
              <w:rPr>
                <w:rFonts w:ascii="Times New Roman" w:hAnsi="Times New Roman" w:cs="Times New Roman"/>
                <w:szCs w:val="24"/>
              </w:rPr>
              <w:t>Test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4586">
              <w:rPr>
                <w:rFonts w:ascii="Times New Roman" w:hAnsi="Times New Roman" w:cs="Times New Roman"/>
                <w:szCs w:val="24"/>
              </w:rPr>
              <w:t>P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apers for </w:t>
            </w:r>
            <w:r w:rsidR="00FF4586">
              <w:rPr>
                <w:rFonts w:ascii="Times New Roman" w:hAnsi="Times New Roman" w:cs="Times New Roman"/>
                <w:szCs w:val="24"/>
              </w:rPr>
              <w:t>A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ll </w:t>
            </w:r>
            <w:r w:rsidR="00FF4586">
              <w:rPr>
                <w:rFonts w:ascii="Times New Roman" w:hAnsi="Times New Roman" w:cs="Times New Roman"/>
                <w:szCs w:val="24"/>
              </w:rPr>
              <w:t>E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xamination </w:t>
            </w:r>
            <w:r w:rsidR="00FF4586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ommittees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320A77E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6C687A8" w14:textId="77777777" w:rsidR="004A23E7" w:rsidRPr="00FD0893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94F0DAD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26AE4A0B" w14:textId="77777777" w:rsidTr="00771521">
        <w:tc>
          <w:tcPr>
            <w:tcW w:w="2802" w:type="dxa"/>
            <w:gridSpan w:val="2"/>
            <w:shd w:val="clear" w:color="auto" w:fill="auto"/>
          </w:tcPr>
          <w:p w14:paraId="56150E16" w14:textId="4B9F5C9B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C22-4. Promote </w:t>
            </w:r>
            <w:r w:rsidR="00FF4586">
              <w:rPr>
                <w:rFonts w:ascii="Times New Roman" w:hAnsi="Times New Roman" w:cs="Times New Roman"/>
                <w:szCs w:val="24"/>
              </w:rPr>
              <w:t>R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elated </w:t>
            </w:r>
            <w:r w:rsidR="00FF4586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cience </w:t>
            </w:r>
            <w:r w:rsidR="00FF4586">
              <w:rPr>
                <w:rFonts w:ascii="Times New Roman" w:hAnsi="Times New Roman" w:cs="Times New Roman"/>
                <w:szCs w:val="24"/>
              </w:rPr>
              <w:t>E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ducation </w:t>
            </w:r>
            <w:r w:rsidR="00FF4586">
              <w:rPr>
                <w:rFonts w:ascii="Times New Roman" w:hAnsi="Times New Roman" w:cs="Times New Roman"/>
                <w:szCs w:val="24"/>
              </w:rPr>
              <w:t>W</w:t>
            </w:r>
            <w:r w:rsidRPr="00EF6252">
              <w:rPr>
                <w:rFonts w:ascii="Times New Roman" w:hAnsi="Times New Roman" w:cs="Times New Roman"/>
                <w:szCs w:val="24"/>
              </w:rPr>
              <w:t>ork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0CA41AE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6A4661F6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29290B96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592F1E4C" w14:textId="77777777" w:rsidTr="00771521">
        <w:tc>
          <w:tcPr>
            <w:tcW w:w="2802" w:type="dxa"/>
            <w:gridSpan w:val="2"/>
            <w:shd w:val="clear" w:color="auto" w:fill="auto"/>
          </w:tcPr>
          <w:p w14:paraId="075B4597" w14:textId="152D4DE4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C22-5. Assist </w:t>
            </w:r>
            <w:r w:rsidR="00FF4586">
              <w:rPr>
                <w:rFonts w:ascii="Times New Roman" w:hAnsi="Times New Roman" w:cs="Times New Roman"/>
                <w:szCs w:val="24"/>
              </w:rPr>
              <w:t>I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mportant </w:t>
            </w:r>
            <w:r w:rsidR="00FF4586">
              <w:rPr>
                <w:rFonts w:ascii="Times New Roman" w:hAnsi="Times New Roman" w:cs="Times New Roman"/>
                <w:szCs w:val="24"/>
              </w:rPr>
              <w:t>A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cademic </w:t>
            </w:r>
            <w:r w:rsidR="00FF4586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eminars for </w:t>
            </w:r>
            <w:r w:rsidR="00FF4586">
              <w:rPr>
                <w:rFonts w:ascii="Times New Roman" w:hAnsi="Times New Roman" w:cs="Times New Roman"/>
                <w:szCs w:val="24"/>
              </w:rPr>
              <w:t>D</w:t>
            </w:r>
            <w:r w:rsidRPr="00EF6252">
              <w:rPr>
                <w:rFonts w:ascii="Times New Roman" w:hAnsi="Times New Roman" w:cs="Times New Roman"/>
                <w:szCs w:val="24"/>
              </w:rPr>
              <w:t>epartment/</w:t>
            </w:r>
            <w:r w:rsidR="00FF4586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ollege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89712B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5AC76B1E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2F653857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73D60AEF" w14:textId="77777777" w:rsidTr="00771521">
        <w:tc>
          <w:tcPr>
            <w:tcW w:w="2802" w:type="dxa"/>
            <w:gridSpan w:val="2"/>
            <w:shd w:val="clear" w:color="auto" w:fill="auto"/>
          </w:tcPr>
          <w:p w14:paraId="7FAA2864" w14:textId="4F11F088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C22-6. </w:t>
            </w:r>
            <w:r w:rsidR="00FF4586">
              <w:rPr>
                <w:rFonts w:ascii="Times New Roman" w:hAnsi="Times New Roman" w:cs="Times New Roman"/>
                <w:szCs w:val="24"/>
              </w:rPr>
              <w:t>Attend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4586">
              <w:rPr>
                <w:rFonts w:ascii="Times New Roman" w:hAnsi="Times New Roman" w:cs="Times New Roman"/>
                <w:szCs w:val="24"/>
              </w:rPr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tudent </w:t>
            </w:r>
            <w:r w:rsidR="00FF4586">
              <w:rPr>
                <w:rFonts w:ascii="Times New Roman" w:hAnsi="Times New Roman" w:cs="Times New Roman"/>
                <w:szCs w:val="24"/>
              </w:rPr>
              <w:t>A</w:t>
            </w:r>
            <w:r w:rsidRPr="00EF6252">
              <w:rPr>
                <w:rFonts w:ascii="Times New Roman" w:hAnsi="Times New Roman" w:cs="Times New Roman"/>
                <w:szCs w:val="24"/>
              </w:rPr>
              <w:t>ctivities</w:t>
            </w:r>
            <w:r w:rsidR="00FF4586">
              <w:rPr>
                <w:rFonts w:ascii="Times New Roman" w:hAnsi="Times New Roman" w:cs="Times New Roman"/>
                <w:szCs w:val="24"/>
              </w:rPr>
              <w:t xml:space="preserve"> on Behalf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of </w:t>
            </w:r>
            <w:r w:rsidR="00FF4586">
              <w:rPr>
                <w:rFonts w:ascii="Times New Roman" w:hAnsi="Times New Roman" w:cs="Times New Roman"/>
                <w:szCs w:val="24"/>
              </w:rPr>
              <w:t>D</w:t>
            </w:r>
            <w:r w:rsidRPr="00EF6252">
              <w:rPr>
                <w:rFonts w:ascii="Times New Roman" w:hAnsi="Times New Roman" w:cs="Times New Roman"/>
                <w:szCs w:val="24"/>
              </w:rPr>
              <w:t>epartment/</w:t>
            </w:r>
            <w:r w:rsidR="00FF4586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ollege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DDC7BEA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E8A95F3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35A7723B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6D600D18" w14:textId="77777777" w:rsidTr="00771521">
        <w:tc>
          <w:tcPr>
            <w:tcW w:w="2802" w:type="dxa"/>
            <w:gridSpan w:val="2"/>
            <w:shd w:val="clear" w:color="auto" w:fill="auto"/>
          </w:tcPr>
          <w:p w14:paraId="756E7A4B" w14:textId="45139300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C22-7. </w:t>
            </w:r>
            <w:r w:rsidR="009176C3">
              <w:rPr>
                <w:rFonts w:ascii="Times New Roman" w:hAnsi="Times New Roman" w:cs="Times New Roman"/>
                <w:szCs w:val="24"/>
              </w:rPr>
              <w:t>Promote Educational Courses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A5678AC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526027D7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4DE53646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403DCE35" w14:textId="77777777" w:rsidTr="00771521">
        <w:tc>
          <w:tcPr>
            <w:tcW w:w="2802" w:type="dxa"/>
            <w:gridSpan w:val="2"/>
            <w:shd w:val="clear" w:color="auto" w:fill="auto"/>
          </w:tcPr>
          <w:p w14:paraId="18E3409E" w14:textId="46E3E75E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C22-8. </w:t>
            </w:r>
            <w:r w:rsidR="009176C3">
              <w:rPr>
                <w:rFonts w:ascii="Times New Roman" w:hAnsi="Times New Roman" w:cs="Times New Roman"/>
                <w:szCs w:val="24"/>
              </w:rPr>
              <w:t>Attend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176C3">
              <w:rPr>
                <w:rFonts w:ascii="Times New Roman" w:hAnsi="Times New Roman" w:cs="Times New Roman"/>
                <w:szCs w:val="24"/>
              </w:rPr>
              <w:t>Extracurricular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176C3">
              <w:rPr>
                <w:rFonts w:ascii="Times New Roman" w:hAnsi="Times New Roman" w:cs="Times New Roman"/>
                <w:szCs w:val="24"/>
              </w:rPr>
              <w:t>A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ctivities and </w:t>
            </w:r>
            <w:r w:rsidR="009176C3">
              <w:rPr>
                <w:rFonts w:ascii="Times New Roman" w:hAnsi="Times New Roman" w:cs="Times New Roman"/>
                <w:szCs w:val="24"/>
              </w:rPr>
              <w:t>E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vents on behalf of </w:t>
            </w:r>
            <w:r w:rsidR="009176C3">
              <w:rPr>
                <w:rFonts w:ascii="Times New Roman" w:hAnsi="Times New Roman" w:cs="Times New Roman"/>
                <w:szCs w:val="24"/>
              </w:rPr>
              <w:t>D</w:t>
            </w:r>
            <w:r w:rsidRPr="00EF6252">
              <w:rPr>
                <w:rFonts w:ascii="Times New Roman" w:hAnsi="Times New Roman" w:cs="Times New Roman"/>
                <w:szCs w:val="24"/>
              </w:rPr>
              <w:t>epartment/</w:t>
            </w:r>
            <w:r w:rsidR="009176C3">
              <w:rPr>
                <w:rFonts w:ascii="Times New Roman" w:hAnsi="Times New Roman" w:cs="Times New Roman"/>
                <w:szCs w:val="24"/>
              </w:rPr>
              <w:t>C</w:t>
            </w:r>
            <w:r w:rsidRPr="00EF6252">
              <w:rPr>
                <w:rFonts w:ascii="Times New Roman" w:hAnsi="Times New Roman" w:cs="Times New Roman"/>
                <w:szCs w:val="24"/>
              </w:rPr>
              <w:t>ollege</w:t>
            </w:r>
            <w:r w:rsidR="009176C3">
              <w:rPr>
                <w:rFonts w:ascii="Times New Roman" w:hAnsi="Times New Roman" w:cs="Times New Roman"/>
                <w:szCs w:val="24"/>
              </w:rPr>
              <w:t>/Institute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329A47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6D558E6D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0645D660" w14:textId="77777777" w:rsidR="004A23E7" w:rsidRPr="00EF6252" w:rsidRDefault="004A23E7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274" w:rsidRPr="00EF6252" w14:paraId="3CF635FF" w14:textId="77777777" w:rsidTr="00771521">
        <w:tc>
          <w:tcPr>
            <w:tcW w:w="2802" w:type="dxa"/>
            <w:gridSpan w:val="2"/>
            <w:shd w:val="clear" w:color="auto" w:fill="auto"/>
          </w:tcPr>
          <w:p w14:paraId="1E1C9CF9" w14:textId="60143C7C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 xml:space="preserve">C22-9. Other </w:t>
            </w:r>
            <w:r w:rsidR="00BA52B7">
              <w:rPr>
                <w:rFonts w:ascii="Times New Roman" w:hAnsi="Times New Roman" w:cs="Times New Roman"/>
                <w:szCs w:val="24"/>
              </w:rPr>
              <w:t xml:space="preserve">Important </w:t>
            </w:r>
            <w:r w:rsidR="00BA52B7">
              <w:rPr>
                <w:rFonts w:ascii="Times New Roman" w:hAnsi="Times New Roman" w:cs="Times New Roman"/>
                <w:szCs w:val="24"/>
              </w:rPr>
              <w:lastRenderedPageBreak/>
              <w:t>S</w:t>
            </w:r>
            <w:r w:rsidRPr="00EF6252">
              <w:rPr>
                <w:rFonts w:ascii="Times New Roman" w:hAnsi="Times New Roman" w:cs="Times New Roman"/>
                <w:szCs w:val="24"/>
              </w:rPr>
              <w:t>ervices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ABECE81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0500BC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7BF9E5EA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6252" w:rsidRPr="00EF6252" w14:paraId="438E4F3F" w14:textId="77777777" w:rsidTr="00771521">
        <w:tc>
          <w:tcPr>
            <w:tcW w:w="8474" w:type="dxa"/>
            <w:gridSpan w:val="6"/>
            <w:shd w:val="clear" w:color="auto" w:fill="auto"/>
          </w:tcPr>
          <w:p w14:paraId="4C82585E" w14:textId="03615198" w:rsidR="00D43B3B" w:rsidRPr="00EF6252" w:rsidRDefault="00D43B3B" w:rsidP="0019572A">
            <w:pPr>
              <w:pStyle w:val="a5"/>
              <w:spacing w:line="280" w:lineRule="exact"/>
              <w:ind w:leftChars="0" w:left="0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lastRenderedPageBreak/>
              <w:t xml:space="preserve">C3. </w:t>
            </w:r>
            <w:r w:rsidR="00CF4966" w:rsidRPr="00EF6252">
              <w:rPr>
                <w:rFonts w:ascii="Times New Roman" w:hAnsi="Times New Roman" w:cs="Times New Roman"/>
                <w:szCs w:val="24"/>
              </w:rPr>
              <w:t>Composite Score</w:t>
            </w:r>
            <w:r w:rsidR="00BA52B7">
              <w:rPr>
                <w:rFonts w:ascii="Times New Roman" w:hAnsi="Times New Roman" w:cs="Times New Roman"/>
                <w:szCs w:val="24"/>
              </w:rPr>
              <w:t>s</w:t>
            </w:r>
            <w:r w:rsidR="00CF4966" w:rsidRPr="00EF6252">
              <w:rPr>
                <w:rFonts w:ascii="Times New Roman" w:hAnsi="Times New Roman" w:cs="Times New Roman"/>
                <w:szCs w:val="24"/>
              </w:rPr>
              <w:t xml:space="preserve"> from </w:t>
            </w:r>
            <w:r w:rsidR="00376A8F" w:rsidRPr="00EF6252">
              <w:rPr>
                <w:rFonts w:ascii="Times New Roman" w:hAnsi="Times New Roman" w:cs="Times New Roman"/>
                <w:szCs w:val="24"/>
              </w:rPr>
              <w:t>Faculty Evaluation Committee</w:t>
            </w:r>
            <w:r w:rsidRPr="00EF6252">
              <w:rPr>
                <w:rFonts w:ascii="Times New Roman" w:hAnsi="Times New Roman" w:cs="Times New Roman"/>
                <w:szCs w:val="24"/>
              </w:rPr>
              <w:t xml:space="preserve"> (Maximum 30 points) </w:t>
            </w:r>
          </w:p>
          <w:p w14:paraId="3F84FB18" w14:textId="77777777" w:rsidR="00D43B3B" w:rsidRPr="00EF6252" w:rsidRDefault="00D43B3B" w:rsidP="0019572A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(Information shall be provided by evaluate </w:t>
            </w:r>
            <w:r w:rsidR="00FC3111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Members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</w:p>
          <w:p w14:paraId="6BA1A59A" w14:textId="77777777" w:rsidR="00D43B3B" w:rsidRPr="00EF6252" w:rsidRDefault="00D43B3B" w:rsidP="0019572A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335AF5A3" w14:textId="77777777" w:rsidR="00D43B3B" w:rsidRPr="00EF6252" w:rsidRDefault="00D43B3B" w:rsidP="0019572A">
            <w:pPr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Score from the </w:t>
            </w:r>
            <w:r w:rsidR="00376A8F" w:rsidRPr="00EF6252">
              <w:rPr>
                <w:rFonts w:ascii="Times New Roman" w:eastAsia="標楷體" w:hAnsi="Times New Roman" w:cs="Times New Roman"/>
                <w:bCs/>
                <w:szCs w:val="24"/>
              </w:rPr>
              <w:t>Faculty Evaluation Committee</w:t>
            </w:r>
            <w:r w:rsidRPr="00EF6252">
              <w:rPr>
                <w:rFonts w:ascii="Times New Roman" w:eastAsia="標楷體" w:hAnsi="Times New Roman" w:cs="Times New Roman"/>
                <w:bCs/>
                <w:szCs w:val="24"/>
              </w:rPr>
              <w:t xml:space="preserve"> (A3) =            Points</w:t>
            </w:r>
          </w:p>
        </w:tc>
      </w:tr>
      <w:tr w:rsidR="00EF6252" w:rsidRPr="00EF6252" w14:paraId="4E972B5E" w14:textId="77777777" w:rsidTr="00771521">
        <w:tc>
          <w:tcPr>
            <w:tcW w:w="8474" w:type="dxa"/>
            <w:gridSpan w:val="6"/>
            <w:shd w:val="clear" w:color="auto" w:fill="auto"/>
          </w:tcPr>
          <w:p w14:paraId="45830658" w14:textId="77777777" w:rsidR="00D43B3B" w:rsidRPr="00EF6252" w:rsidRDefault="00D43B3B" w:rsidP="0019572A">
            <w:pPr>
              <w:spacing w:line="28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EF6252">
              <w:rPr>
                <w:rFonts w:ascii="Times New Roman" w:hAnsi="Times New Roman" w:cs="Times New Roman"/>
                <w:szCs w:val="24"/>
              </w:rPr>
              <w:t>Total Score for Supervising &amp; Servicing (C) = C1+C2+C3=     Points</w:t>
            </w:r>
          </w:p>
        </w:tc>
      </w:tr>
    </w:tbl>
    <w:p w14:paraId="1867A758" w14:textId="77777777" w:rsidR="0019572A" w:rsidRPr="00FD0893" w:rsidRDefault="00D43B3B" w:rsidP="00447617">
      <w:pPr>
        <w:pStyle w:val="3"/>
        <w:shd w:val="clear" w:color="auto" w:fill="FFFFFF"/>
        <w:snapToGrid w:val="0"/>
        <w:spacing w:before="0" w:beforeAutospacing="0" w:after="0" w:afterAutospacing="0" w:line="360" w:lineRule="exact"/>
        <w:ind w:left="588" w:hangingChars="245" w:hanging="5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6252">
        <w:rPr>
          <w:rFonts w:ascii="Times New Roman" w:hAnsi="Times New Roman" w:cs="Times New Roman"/>
          <w:b w:val="0"/>
          <w:bCs w:val="0"/>
          <w:sz w:val="24"/>
          <w:szCs w:val="24"/>
        </w:rPr>
        <w:t>No</w:t>
      </w:r>
      <w:r w:rsidRPr="00FD08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te: </w:t>
      </w:r>
      <w:r w:rsidR="0019572A" w:rsidRPr="00FD0893">
        <w:rPr>
          <w:rFonts w:ascii="Times New Roman" w:hAnsi="Times New Roman" w:cs="Times New Roman"/>
          <w:b w:val="0"/>
          <w:bCs w:val="0"/>
          <w:sz w:val="24"/>
          <w:szCs w:val="24"/>
        </w:rPr>
        <w:t>If any faculty member is prosecuted for alleged embezzlement of funds, or is involved in any procurement fraud under government investigation, or violating the University Code of Practice for Faculty members,</w:t>
      </w:r>
      <w:r w:rsidR="0019572A" w:rsidRPr="00FD0893">
        <w:rPr>
          <w:rFonts w:ascii="Times New Roman" w:eastAsia="標楷體" w:hAnsi="Times New Roman" w:cs="Times New Roman"/>
          <w:b w:val="0"/>
          <w:sz w:val="28"/>
          <w:szCs w:val="28"/>
        </w:rPr>
        <w:t xml:space="preserve"> </w:t>
      </w:r>
      <w:r w:rsidR="0019572A" w:rsidRPr="00FD0893">
        <w:rPr>
          <w:rFonts w:ascii="Times New Roman" w:hAnsi="Times New Roman" w:cs="Times New Roman"/>
          <w:b w:val="0"/>
          <w:bCs w:val="0"/>
          <w:sz w:val="24"/>
          <w:szCs w:val="24"/>
        </w:rPr>
        <w:t>the matter should be examined by applicable units or related university committees, together with all facts, seized evidences and documentations. The matter shall then be presented to the third-level Teacher Review Committees for approval. The implicated-faculty member’s total points of faculty evaluation accumulated from counseling and services categories shall be adjusted by the Teacher Review Committee of this university.</w:t>
      </w:r>
    </w:p>
    <w:p w14:paraId="1E518071" w14:textId="77777777" w:rsidR="006650FC" w:rsidRPr="00EF6252" w:rsidRDefault="006650FC" w:rsidP="006650FC">
      <w:pPr>
        <w:jc w:val="both"/>
        <w:rPr>
          <w:rFonts w:ascii="Times New Roman" w:hAnsi="Times New Roman" w:cs="Times New Roman"/>
          <w:szCs w:val="24"/>
        </w:rPr>
      </w:pPr>
    </w:p>
    <w:sectPr w:rsidR="006650FC" w:rsidRPr="00EF6252" w:rsidSect="002D5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7EE9" w14:textId="77777777" w:rsidR="00AC549A" w:rsidRDefault="00AC549A" w:rsidP="007D7728">
      <w:r>
        <w:separator/>
      </w:r>
    </w:p>
  </w:endnote>
  <w:endnote w:type="continuationSeparator" w:id="0">
    <w:p w14:paraId="4ABAA092" w14:textId="77777777" w:rsidR="00AC549A" w:rsidRDefault="00AC549A" w:rsidP="007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CAC7" w14:textId="77777777" w:rsidR="00AC549A" w:rsidRDefault="00AC549A" w:rsidP="007D7728">
      <w:r>
        <w:separator/>
      </w:r>
    </w:p>
  </w:footnote>
  <w:footnote w:type="continuationSeparator" w:id="0">
    <w:p w14:paraId="7C873800" w14:textId="77777777" w:rsidR="00AC549A" w:rsidRDefault="00AC549A" w:rsidP="007D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D1"/>
    <w:multiLevelType w:val="hybridMultilevel"/>
    <w:tmpl w:val="B1C09D60"/>
    <w:lvl w:ilvl="0" w:tplc="CA8E208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6226F4D"/>
    <w:multiLevelType w:val="hybridMultilevel"/>
    <w:tmpl w:val="F42848AE"/>
    <w:lvl w:ilvl="0" w:tplc="D1B244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092F00EA"/>
    <w:multiLevelType w:val="hybridMultilevel"/>
    <w:tmpl w:val="C264FF1A"/>
    <w:lvl w:ilvl="0" w:tplc="A4D4EE34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>
    <w:nsid w:val="11B32723"/>
    <w:multiLevelType w:val="hybridMultilevel"/>
    <w:tmpl w:val="0C265720"/>
    <w:lvl w:ilvl="0" w:tplc="F740FB5E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">
    <w:nsid w:val="13D763F2"/>
    <w:multiLevelType w:val="hybridMultilevel"/>
    <w:tmpl w:val="B0FEAB8C"/>
    <w:lvl w:ilvl="0" w:tplc="A224CE1C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1E2E7E4F"/>
    <w:multiLevelType w:val="hybridMultilevel"/>
    <w:tmpl w:val="7DEC6228"/>
    <w:lvl w:ilvl="0" w:tplc="C97060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B3348"/>
    <w:multiLevelType w:val="hybridMultilevel"/>
    <w:tmpl w:val="85F0AA1E"/>
    <w:lvl w:ilvl="0" w:tplc="06E264A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04AAB"/>
    <w:multiLevelType w:val="hybridMultilevel"/>
    <w:tmpl w:val="427ACA52"/>
    <w:lvl w:ilvl="0" w:tplc="6FCC76FC">
      <w:start w:val="1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4522C6"/>
    <w:multiLevelType w:val="hybridMultilevel"/>
    <w:tmpl w:val="01B00A94"/>
    <w:lvl w:ilvl="0" w:tplc="AB02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A362A8"/>
    <w:multiLevelType w:val="hybridMultilevel"/>
    <w:tmpl w:val="0E1E1190"/>
    <w:lvl w:ilvl="0" w:tplc="74263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976F9"/>
    <w:multiLevelType w:val="hybridMultilevel"/>
    <w:tmpl w:val="EE82801A"/>
    <w:lvl w:ilvl="0" w:tplc="D368EC8C">
      <w:start w:val="1"/>
      <w:numFmt w:val="decimal"/>
      <w:lvlText w:val="(%1)"/>
      <w:lvlJc w:val="left"/>
      <w:pPr>
        <w:ind w:left="13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3E10BF0"/>
    <w:multiLevelType w:val="hybridMultilevel"/>
    <w:tmpl w:val="4D0EA890"/>
    <w:lvl w:ilvl="0" w:tplc="4C46AEE8">
      <w:start w:val="1"/>
      <w:numFmt w:val="lowerLetter"/>
      <w:lvlText w:val="%1)"/>
      <w:lvlJc w:val="left"/>
      <w:pPr>
        <w:ind w:left="24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2">
    <w:nsid w:val="345A1FEB"/>
    <w:multiLevelType w:val="hybridMultilevel"/>
    <w:tmpl w:val="77AA1BFE"/>
    <w:lvl w:ilvl="0" w:tplc="37B6C2C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>
    <w:nsid w:val="3D2D1C03"/>
    <w:multiLevelType w:val="hybridMultilevel"/>
    <w:tmpl w:val="A89E289A"/>
    <w:lvl w:ilvl="0" w:tplc="2A4884E4">
      <w:start w:val="1"/>
      <w:numFmt w:val="lowerLetter"/>
      <w:lvlText w:val="%1)"/>
      <w:lvlJc w:val="left"/>
      <w:pPr>
        <w:ind w:left="2487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4">
    <w:nsid w:val="41522AD4"/>
    <w:multiLevelType w:val="hybridMultilevel"/>
    <w:tmpl w:val="EC26FB46"/>
    <w:lvl w:ilvl="0" w:tplc="3F12145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982D2B"/>
    <w:multiLevelType w:val="hybridMultilevel"/>
    <w:tmpl w:val="9D18298E"/>
    <w:lvl w:ilvl="0" w:tplc="78C0EA6C">
      <w:start w:val="1"/>
      <w:numFmt w:val="lowerLetter"/>
      <w:lvlText w:val="%1)"/>
      <w:lvlJc w:val="left"/>
      <w:pPr>
        <w:ind w:left="24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6">
    <w:nsid w:val="49480F3A"/>
    <w:multiLevelType w:val="hybridMultilevel"/>
    <w:tmpl w:val="1F08C9D8"/>
    <w:lvl w:ilvl="0" w:tplc="5DD40DFE">
      <w:start w:val="6"/>
      <w:numFmt w:val="upperRoman"/>
      <w:lvlText w:val="%1."/>
      <w:lvlJc w:val="left"/>
      <w:pPr>
        <w:ind w:left="2160" w:hanging="72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FCE58EC"/>
    <w:multiLevelType w:val="hybridMultilevel"/>
    <w:tmpl w:val="2480964C"/>
    <w:lvl w:ilvl="0" w:tplc="C31A61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>
    <w:nsid w:val="57C02B39"/>
    <w:multiLevelType w:val="hybridMultilevel"/>
    <w:tmpl w:val="BAF25088"/>
    <w:lvl w:ilvl="0" w:tplc="227C6D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06383E"/>
    <w:multiLevelType w:val="hybridMultilevel"/>
    <w:tmpl w:val="90827808"/>
    <w:lvl w:ilvl="0" w:tplc="56E6302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7E2CEE"/>
    <w:multiLevelType w:val="hybridMultilevel"/>
    <w:tmpl w:val="485AF346"/>
    <w:lvl w:ilvl="0" w:tplc="DAC078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4D2717B"/>
    <w:multiLevelType w:val="hybridMultilevel"/>
    <w:tmpl w:val="890C2540"/>
    <w:lvl w:ilvl="0" w:tplc="833AF072">
      <w:start w:val="1"/>
      <w:numFmt w:val="decimal"/>
      <w:lvlText w:val="(%1)"/>
      <w:lvlJc w:val="left"/>
      <w:pPr>
        <w:ind w:left="926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7DDF2A09"/>
    <w:multiLevelType w:val="hybridMultilevel"/>
    <w:tmpl w:val="849CB3B6"/>
    <w:lvl w:ilvl="0" w:tplc="B5C84D1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6"/>
  </w:num>
  <w:num w:numId="17">
    <w:abstractNumId w:val="21"/>
  </w:num>
  <w:num w:numId="18">
    <w:abstractNumId w:val="7"/>
  </w:num>
  <w:num w:numId="19">
    <w:abstractNumId w:val="9"/>
  </w:num>
  <w:num w:numId="20">
    <w:abstractNumId w:val="20"/>
  </w:num>
  <w:num w:numId="21">
    <w:abstractNumId w:val="1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3"/>
    <w:rsid w:val="000117E4"/>
    <w:rsid w:val="00013367"/>
    <w:rsid w:val="00014487"/>
    <w:rsid w:val="0004499C"/>
    <w:rsid w:val="00046401"/>
    <w:rsid w:val="000644EE"/>
    <w:rsid w:val="00067CE0"/>
    <w:rsid w:val="00086782"/>
    <w:rsid w:val="00091EE5"/>
    <w:rsid w:val="000954B5"/>
    <w:rsid w:val="000C5620"/>
    <w:rsid w:val="000C71B6"/>
    <w:rsid w:val="000E40CF"/>
    <w:rsid w:val="000E5448"/>
    <w:rsid w:val="000F6726"/>
    <w:rsid w:val="0010030B"/>
    <w:rsid w:val="00110D3A"/>
    <w:rsid w:val="00122656"/>
    <w:rsid w:val="00134B51"/>
    <w:rsid w:val="00166F05"/>
    <w:rsid w:val="00167353"/>
    <w:rsid w:val="0019267A"/>
    <w:rsid w:val="0019572A"/>
    <w:rsid w:val="001A2FC2"/>
    <w:rsid w:val="001B4484"/>
    <w:rsid w:val="001C7404"/>
    <w:rsid w:val="001C7F67"/>
    <w:rsid w:val="001D2484"/>
    <w:rsid w:val="001E0391"/>
    <w:rsid w:val="001F3183"/>
    <w:rsid w:val="00201CF3"/>
    <w:rsid w:val="00212CD1"/>
    <w:rsid w:val="0021318E"/>
    <w:rsid w:val="0022312B"/>
    <w:rsid w:val="00224AC1"/>
    <w:rsid w:val="00240570"/>
    <w:rsid w:val="002528BF"/>
    <w:rsid w:val="002630BB"/>
    <w:rsid w:val="002652D3"/>
    <w:rsid w:val="00267789"/>
    <w:rsid w:val="002701BD"/>
    <w:rsid w:val="002725A0"/>
    <w:rsid w:val="00273130"/>
    <w:rsid w:val="0028110F"/>
    <w:rsid w:val="00282037"/>
    <w:rsid w:val="0028348F"/>
    <w:rsid w:val="002942C9"/>
    <w:rsid w:val="002B0397"/>
    <w:rsid w:val="002B3E9F"/>
    <w:rsid w:val="002B4274"/>
    <w:rsid w:val="002B620B"/>
    <w:rsid w:val="002D5180"/>
    <w:rsid w:val="002E13F2"/>
    <w:rsid w:val="00324A96"/>
    <w:rsid w:val="00325151"/>
    <w:rsid w:val="00341F6F"/>
    <w:rsid w:val="003443AB"/>
    <w:rsid w:val="0035511B"/>
    <w:rsid w:val="003565F6"/>
    <w:rsid w:val="00357D75"/>
    <w:rsid w:val="003741C8"/>
    <w:rsid w:val="00376A8F"/>
    <w:rsid w:val="003A6601"/>
    <w:rsid w:val="003A6BF7"/>
    <w:rsid w:val="003B2B3F"/>
    <w:rsid w:val="003F78F2"/>
    <w:rsid w:val="004025E3"/>
    <w:rsid w:val="00407912"/>
    <w:rsid w:val="0041300A"/>
    <w:rsid w:val="0042280D"/>
    <w:rsid w:val="00447617"/>
    <w:rsid w:val="004561E0"/>
    <w:rsid w:val="00463621"/>
    <w:rsid w:val="00466663"/>
    <w:rsid w:val="0048176F"/>
    <w:rsid w:val="00482DA5"/>
    <w:rsid w:val="004857DF"/>
    <w:rsid w:val="00486AEC"/>
    <w:rsid w:val="00490ECA"/>
    <w:rsid w:val="00493D0C"/>
    <w:rsid w:val="00495CC2"/>
    <w:rsid w:val="004A23E7"/>
    <w:rsid w:val="004A6B0F"/>
    <w:rsid w:val="004B022D"/>
    <w:rsid w:val="004B7A85"/>
    <w:rsid w:val="004C7431"/>
    <w:rsid w:val="004D69F1"/>
    <w:rsid w:val="004E207C"/>
    <w:rsid w:val="004E554B"/>
    <w:rsid w:val="005141EE"/>
    <w:rsid w:val="00514FC1"/>
    <w:rsid w:val="00526C20"/>
    <w:rsid w:val="00533579"/>
    <w:rsid w:val="00542422"/>
    <w:rsid w:val="00542703"/>
    <w:rsid w:val="005644F6"/>
    <w:rsid w:val="005725A4"/>
    <w:rsid w:val="0059475D"/>
    <w:rsid w:val="00597200"/>
    <w:rsid w:val="005B3D74"/>
    <w:rsid w:val="005C6FB1"/>
    <w:rsid w:val="005D1790"/>
    <w:rsid w:val="005D59FB"/>
    <w:rsid w:val="00627E8C"/>
    <w:rsid w:val="00643D7E"/>
    <w:rsid w:val="00643FB5"/>
    <w:rsid w:val="00662FEF"/>
    <w:rsid w:val="006650FC"/>
    <w:rsid w:val="00666684"/>
    <w:rsid w:val="00671E35"/>
    <w:rsid w:val="00691E93"/>
    <w:rsid w:val="006A576D"/>
    <w:rsid w:val="006D37E3"/>
    <w:rsid w:val="006D4100"/>
    <w:rsid w:val="006F05C7"/>
    <w:rsid w:val="00705A08"/>
    <w:rsid w:val="00717596"/>
    <w:rsid w:val="00732390"/>
    <w:rsid w:val="00740AFC"/>
    <w:rsid w:val="007460D2"/>
    <w:rsid w:val="00751AEC"/>
    <w:rsid w:val="0076726E"/>
    <w:rsid w:val="00771521"/>
    <w:rsid w:val="00793BB3"/>
    <w:rsid w:val="00794D60"/>
    <w:rsid w:val="007969D1"/>
    <w:rsid w:val="007A0CCB"/>
    <w:rsid w:val="007A572E"/>
    <w:rsid w:val="007A64DE"/>
    <w:rsid w:val="007B73DE"/>
    <w:rsid w:val="007D1A1F"/>
    <w:rsid w:val="007D7728"/>
    <w:rsid w:val="007E54D5"/>
    <w:rsid w:val="00805B8E"/>
    <w:rsid w:val="00805CC3"/>
    <w:rsid w:val="0082081B"/>
    <w:rsid w:val="008353EC"/>
    <w:rsid w:val="00840D79"/>
    <w:rsid w:val="008447B7"/>
    <w:rsid w:val="00855A1C"/>
    <w:rsid w:val="00861165"/>
    <w:rsid w:val="00865BD1"/>
    <w:rsid w:val="00873E9C"/>
    <w:rsid w:val="00874BF5"/>
    <w:rsid w:val="008750AD"/>
    <w:rsid w:val="00891654"/>
    <w:rsid w:val="008B34F1"/>
    <w:rsid w:val="008C76CF"/>
    <w:rsid w:val="008D3FA1"/>
    <w:rsid w:val="008E6180"/>
    <w:rsid w:val="008F049D"/>
    <w:rsid w:val="008F4C1F"/>
    <w:rsid w:val="009176C3"/>
    <w:rsid w:val="00930E34"/>
    <w:rsid w:val="00933FD6"/>
    <w:rsid w:val="00942EDF"/>
    <w:rsid w:val="009509AC"/>
    <w:rsid w:val="0095308F"/>
    <w:rsid w:val="009601F8"/>
    <w:rsid w:val="00962769"/>
    <w:rsid w:val="0097159C"/>
    <w:rsid w:val="00984C68"/>
    <w:rsid w:val="00994F09"/>
    <w:rsid w:val="0099552B"/>
    <w:rsid w:val="009A130E"/>
    <w:rsid w:val="009B19A1"/>
    <w:rsid w:val="00A20684"/>
    <w:rsid w:val="00A2082F"/>
    <w:rsid w:val="00A30C9A"/>
    <w:rsid w:val="00A446FA"/>
    <w:rsid w:val="00A53991"/>
    <w:rsid w:val="00A60922"/>
    <w:rsid w:val="00A7306A"/>
    <w:rsid w:val="00A753A2"/>
    <w:rsid w:val="00A9720B"/>
    <w:rsid w:val="00AC549A"/>
    <w:rsid w:val="00AC6E45"/>
    <w:rsid w:val="00AD2C2A"/>
    <w:rsid w:val="00AE0147"/>
    <w:rsid w:val="00B051C5"/>
    <w:rsid w:val="00B17A17"/>
    <w:rsid w:val="00B212E9"/>
    <w:rsid w:val="00B226EF"/>
    <w:rsid w:val="00B32F1E"/>
    <w:rsid w:val="00B37F55"/>
    <w:rsid w:val="00B66078"/>
    <w:rsid w:val="00B727F5"/>
    <w:rsid w:val="00B75559"/>
    <w:rsid w:val="00B94546"/>
    <w:rsid w:val="00BA3234"/>
    <w:rsid w:val="00BA3CCC"/>
    <w:rsid w:val="00BA52B7"/>
    <w:rsid w:val="00BD09EE"/>
    <w:rsid w:val="00BD11A4"/>
    <w:rsid w:val="00BE1897"/>
    <w:rsid w:val="00BF3294"/>
    <w:rsid w:val="00C12679"/>
    <w:rsid w:val="00C4520C"/>
    <w:rsid w:val="00C66344"/>
    <w:rsid w:val="00C7368C"/>
    <w:rsid w:val="00C9755B"/>
    <w:rsid w:val="00CC2314"/>
    <w:rsid w:val="00CD224D"/>
    <w:rsid w:val="00CF07B7"/>
    <w:rsid w:val="00CF191C"/>
    <w:rsid w:val="00CF4966"/>
    <w:rsid w:val="00D03FE5"/>
    <w:rsid w:val="00D06DA3"/>
    <w:rsid w:val="00D14B52"/>
    <w:rsid w:val="00D43B3B"/>
    <w:rsid w:val="00D6672E"/>
    <w:rsid w:val="00D67A37"/>
    <w:rsid w:val="00D90BB7"/>
    <w:rsid w:val="00D9266B"/>
    <w:rsid w:val="00DB00CA"/>
    <w:rsid w:val="00DB6355"/>
    <w:rsid w:val="00DD6B02"/>
    <w:rsid w:val="00DE418F"/>
    <w:rsid w:val="00DF550D"/>
    <w:rsid w:val="00E1532D"/>
    <w:rsid w:val="00E20833"/>
    <w:rsid w:val="00E40F53"/>
    <w:rsid w:val="00E545DD"/>
    <w:rsid w:val="00E558C7"/>
    <w:rsid w:val="00E663D4"/>
    <w:rsid w:val="00E72CB4"/>
    <w:rsid w:val="00E8112E"/>
    <w:rsid w:val="00E85670"/>
    <w:rsid w:val="00EA3DA5"/>
    <w:rsid w:val="00EA59F9"/>
    <w:rsid w:val="00EC3287"/>
    <w:rsid w:val="00EC4FC4"/>
    <w:rsid w:val="00ED5871"/>
    <w:rsid w:val="00EE6AFC"/>
    <w:rsid w:val="00EE7462"/>
    <w:rsid w:val="00EE7C41"/>
    <w:rsid w:val="00EF028A"/>
    <w:rsid w:val="00EF458F"/>
    <w:rsid w:val="00EF6252"/>
    <w:rsid w:val="00F408D8"/>
    <w:rsid w:val="00F53232"/>
    <w:rsid w:val="00F67755"/>
    <w:rsid w:val="00F763DE"/>
    <w:rsid w:val="00F84C6E"/>
    <w:rsid w:val="00F859E3"/>
    <w:rsid w:val="00F91ABB"/>
    <w:rsid w:val="00FA6156"/>
    <w:rsid w:val="00FB713E"/>
    <w:rsid w:val="00FC3111"/>
    <w:rsid w:val="00FC6DEC"/>
    <w:rsid w:val="00FD0893"/>
    <w:rsid w:val="00FD7A02"/>
    <w:rsid w:val="00FF01E5"/>
    <w:rsid w:val="00FF2A2A"/>
    <w:rsid w:val="00FF2F67"/>
    <w:rsid w:val="00FF4586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AA417"/>
  <w15:docId w15:val="{0BB359CB-E31A-4A0A-AAF4-C7E184C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6666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6666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66663"/>
    <w:rPr>
      <w:color w:val="0000FF"/>
      <w:u w:val="single"/>
    </w:rPr>
  </w:style>
  <w:style w:type="character" w:styleId="a4">
    <w:name w:val="Emphasis"/>
    <w:basedOn w:val="a0"/>
    <w:uiPriority w:val="20"/>
    <w:qFormat/>
    <w:rsid w:val="00466663"/>
    <w:rPr>
      <w:i/>
      <w:iCs/>
    </w:rPr>
  </w:style>
  <w:style w:type="character" w:customStyle="1" w:styleId="apple-converted-space">
    <w:name w:val="apple-converted-space"/>
    <w:basedOn w:val="a0"/>
    <w:rsid w:val="00466663"/>
  </w:style>
  <w:style w:type="paragraph" w:styleId="a5">
    <w:name w:val="List Paragraph"/>
    <w:basedOn w:val="a"/>
    <w:uiPriority w:val="34"/>
    <w:qFormat/>
    <w:rsid w:val="00466663"/>
    <w:pPr>
      <w:ind w:leftChars="200" w:left="480"/>
    </w:pPr>
  </w:style>
  <w:style w:type="character" w:customStyle="1" w:styleId="ft">
    <w:name w:val="ft"/>
    <w:basedOn w:val="a0"/>
    <w:rsid w:val="0097159C"/>
  </w:style>
  <w:style w:type="paragraph" w:styleId="a6">
    <w:name w:val="header"/>
    <w:basedOn w:val="a"/>
    <w:link w:val="a7"/>
    <w:uiPriority w:val="99"/>
    <w:unhideWhenUsed/>
    <w:rsid w:val="007D7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77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7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7728"/>
    <w:rPr>
      <w:sz w:val="20"/>
      <w:szCs w:val="20"/>
    </w:rPr>
  </w:style>
  <w:style w:type="table" w:styleId="aa">
    <w:name w:val="Table Grid"/>
    <w:basedOn w:val="a1"/>
    <w:uiPriority w:val="59"/>
    <w:rsid w:val="0028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4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s.naer.edu.tw/detail/1635319/?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B881-08A7-4E6F-9032-1D42856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3061</Words>
  <Characters>17453</Characters>
  <Application>Microsoft Office Word</Application>
  <DocSecurity>0</DocSecurity>
  <Lines>145</Lines>
  <Paragraphs>40</Paragraphs>
  <ScaleCrop>false</ScaleCrop>
  <Company/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傳譯</dc:creator>
  <cp:lastModifiedBy>蔡仲茵</cp:lastModifiedBy>
  <cp:revision>71</cp:revision>
  <dcterms:created xsi:type="dcterms:W3CDTF">2019-12-27T02:51:00Z</dcterms:created>
  <dcterms:modified xsi:type="dcterms:W3CDTF">2020-04-08T06:40:00Z</dcterms:modified>
</cp:coreProperties>
</file>