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"/>
        <w:gridCol w:w="993"/>
        <w:gridCol w:w="850"/>
        <w:gridCol w:w="284"/>
        <w:gridCol w:w="425"/>
        <w:gridCol w:w="709"/>
        <w:gridCol w:w="992"/>
        <w:gridCol w:w="992"/>
        <w:gridCol w:w="284"/>
        <w:gridCol w:w="316"/>
        <w:gridCol w:w="251"/>
        <w:gridCol w:w="141"/>
        <w:gridCol w:w="709"/>
        <w:gridCol w:w="142"/>
        <w:gridCol w:w="717"/>
        <w:gridCol w:w="559"/>
        <w:gridCol w:w="215"/>
        <w:gridCol w:w="635"/>
      </w:tblGrid>
      <w:tr w:rsidR="00DD711F" w:rsidRPr="002C5825" w:rsidTr="00CD3DD5">
        <w:trPr>
          <w:trHeight w:val="216"/>
        </w:trPr>
        <w:tc>
          <w:tcPr>
            <w:tcW w:w="106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62629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2022</w:t>
            </w:r>
            <w:bookmarkStart w:id="0" w:name="_GoBack"/>
            <w:bookmarkEnd w:id="0"/>
            <w:r w:rsidR="002C5825"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 Academic Y</w:t>
            </w:r>
            <w:r w:rsidR="00DD711F"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ear Course Outline for Summer Semester</w:t>
            </w: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Title in Chinese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2C5825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C</w:t>
            </w:r>
            <w:r w:rsidR="00DD711F"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ode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Title in English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Credit(s)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192CED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Faculty member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Elective/Mandatory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2C5825" w:rsidP="002C582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O</w:t>
            </w:r>
            <w:r w:rsidR="00DD711F"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ffering 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Class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 No. students allowed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2C5825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C</w:t>
            </w:r>
            <w:r w:rsidR="00DD711F"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ategory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912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Discussion time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F" w:rsidRPr="002C5825" w:rsidRDefault="00DD711F" w:rsidP="00CD3DD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outline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Objectives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21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Teaching approach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132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Grading scale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F" w:rsidRPr="002C5825" w:rsidRDefault="00DD711F" w:rsidP="00CD3DD5">
            <w:pPr>
              <w:widowControl/>
              <w:spacing w:after="240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Grading scores are filled in by the </w:t>
            </w:r>
            <w:r w:rsidR="00192CED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faculty member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 (total is 100%)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__________________:__________%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__________________:__________%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__________________:__________%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__________________:__________%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__________________:__________%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Recommended text books/course books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Serial 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Author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Book title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Publisher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Year of publishing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Place of publishing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ISBN#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DD711F" w:rsidRPr="002C5825" w:rsidTr="00CD3DD5">
        <w:trPr>
          <w:trHeight w:val="32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11F" w:rsidRPr="002C5825" w:rsidRDefault="00DD711F" w:rsidP="00DD711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11F" w:rsidRPr="002C5825" w:rsidRDefault="00DD711F" w:rsidP="00DD711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516"/>
        </w:trPr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Weekly course content/expected progress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 xml:space="preserve">1. Weekly/multi-weekly topics/course content are set as teaching units by </w:t>
            </w:r>
            <w:r w:rsidR="00192CED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faculty members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 xml:space="preserve">2. </w:t>
            </w:r>
            <w:r w:rsidR="00192CED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Faculty members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 are required to arrange the </w:t>
            </w: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lastRenderedPageBreak/>
              <w:t xml:space="preserve">course content according to the calendar and adjust the teaching approach when necessary, based on the response/feedback from the student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lastRenderedPageBreak/>
              <w:t>Week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Date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Content/topic</w:t>
            </w:r>
          </w:p>
        </w:tc>
        <w:tc>
          <w:tcPr>
            <w:tcW w:w="3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Calendar for academic affairs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2912B3" w:rsidRPr="002912B3" w:rsidTr="00CD3DD5">
        <w:trPr>
          <w:trHeight w:val="324"/>
        </w:trPr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2B3" w:rsidRPr="002C5825" w:rsidRDefault="002912B3" w:rsidP="002912B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B3" w:rsidRPr="002C5825" w:rsidRDefault="002912B3" w:rsidP="002912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2C5825">
              <w:rPr>
                <w:rFonts w:ascii="Arial" w:eastAsia="新細明體" w:hAnsi="Century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3526BC" w:rsidRPr="003526BC" w:rsidTr="00CD3DD5">
        <w:trPr>
          <w:trHeight w:val="2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Intended professional skills that the course will prepare students to have: (Please tick the assessment methods for the skills/abilities that the student will have by the end of the course)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professional skills for students of the department</w:t>
            </w: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/core skills and basic competence for students of the university</w:t>
            </w:r>
          </w:p>
        </w:tc>
        <w:tc>
          <w:tcPr>
            <w:tcW w:w="82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Activities/Asse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6"/>
                <w:szCs w:val="16"/>
                <w:lang w:val="en-US" w:eastAsia="zh-TW"/>
              </w:rPr>
              <w:t>ss</w:t>
            </w: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ment methods</w:t>
            </w:r>
          </w:p>
        </w:tc>
      </w:tr>
      <w:tr w:rsidR="00CD3DD5" w:rsidRPr="003526BC" w:rsidTr="00CD3DD5">
        <w:trPr>
          <w:trHeight w:val="10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Core skills that the course intends to prepare the student to have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Written exams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Discussion(case studies)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Individual presentation, course work, lab work,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Individual oral presentation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Group presentation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related field trips and internship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Qualifications</w:t>
            </w: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br/>
              <w:t>/certification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Course related activities/competitions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2C5825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6"/>
                <w:szCs w:val="16"/>
                <w:lang w:val="en-US" w:eastAsia="zh-TW"/>
              </w:rPr>
              <w:t>B</w:t>
            </w:r>
            <w:r w:rsidR="003526BC"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ooks</w:t>
            </w:r>
          </w:p>
        </w:tc>
      </w:tr>
      <w:tr w:rsidR="003526BC" w:rsidRPr="003526BC" w:rsidTr="00CD3DD5">
        <w:trPr>
          <w:trHeight w:val="2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*Professional skills for students of the department</w:t>
            </w:r>
          </w:p>
        </w:tc>
      </w:tr>
      <w:tr w:rsidR="00CD3DD5" w:rsidRPr="003526BC" w:rsidTr="00CD3DD5">
        <w:trPr>
          <w:trHeight w:val="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1. Financial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6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2. A global perspective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80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3. Financial problem solving capability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6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4. Communication skills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6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5. Financial management skills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3526BC" w:rsidRPr="003526BC" w:rsidTr="00CD3DD5">
        <w:trPr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* Core skills and basic competence for students of the university</w:t>
            </w:r>
          </w:p>
        </w:tc>
      </w:tr>
      <w:tr w:rsidR="00CD3DD5" w:rsidRPr="003526BC" w:rsidTr="00CD3DD5">
        <w:trPr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1. Communication skills and ability to express ideas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7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2. Critical thinking and an inquisitive mind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5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3. Lifelong learn ability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4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4. Ethics and social responsibility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6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5. Aesthetic value and taste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3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6. Creativity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4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7. A global vision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7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8. A team member and leadership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  <w:tr w:rsidR="00CD3DD5" w:rsidRPr="003526BC" w:rsidTr="00CD3DD5">
        <w:trPr>
          <w:trHeight w:val="4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9. Open mind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6"/>
                <w:szCs w:val="16"/>
                <w:lang w:val="en-US" w:eastAsia="zh-TW"/>
              </w:rPr>
              <w:t>ed</w:t>
            </w: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>ness and embrace of nature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C" w:rsidRPr="003526BC" w:rsidRDefault="003526BC" w:rsidP="00352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</w:pPr>
            <w:r w:rsidRPr="003526BC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  <w:lang w:val="en-US" w:eastAsia="zh-TW"/>
              </w:rPr>
              <w:t xml:space="preserve">　</w:t>
            </w:r>
          </w:p>
        </w:tc>
      </w:tr>
    </w:tbl>
    <w:p w:rsidR="006D1BC0" w:rsidRPr="003526BC" w:rsidRDefault="006D1BC0">
      <w:pPr>
        <w:rPr>
          <w:rFonts w:ascii="Arial" w:hAnsi="Arial" w:cs="Arial"/>
          <w:sz w:val="14"/>
          <w:szCs w:val="14"/>
        </w:rPr>
      </w:pPr>
    </w:p>
    <w:sectPr w:rsidR="006D1BC0" w:rsidRPr="003526BC" w:rsidSect="00CD3DD5">
      <w:pgSz w:w="11906" w:h="16838"/>
      <w:pgMar w:top="1440" w:right="340" w:bottom="124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5C" w:rsidRDefault="00C30A5C" w:rsidP="00303A1C">
      <w:r>
        <w:separator/>
      </w:r>
    </w:p>
  </w:endnote>
  <w:endnote w:type="continuationSeparator" w:id="0">
    <w:p w:rsidR="00C30A5C" w:rsidRDefault="00C30A5C" w:rsidP="003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5C" w:rsidRDefault="00C30A5C" w:rsidP="00303A1C">
      <w:r>
        <w:separator/>
      </w:r>
    </w:p>
  </w:footnote>
  <w:footnote w:type="continuationSeparator" w:id="0">
    <w:p w:rsidR="00C30A5C" w:rsidRDefault="00C30A5C" w:rsidP="0030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F"/>
    <w:rsid w:val="00192CED"/>
    <w:rsid w:val="001A0371"/>
    <w:rsid w:val="00224C88"/>
    <w:rsid w:val="002912B3"/>
    <w:rsid w:val="002C5825"/>
    <w:rsid w:val="00303A1C"/>
    <w:rsid w:val="003526BC"/>
    <w:rsid w:val="003F2EE1"/>
    <w:rsid w:val="0051597D"/>
    <w:rsid w:val="0062629F"/>
    <w:rsid w:val="006D1BC0"/>
    <w:rsid w:val="007323F5"/>
    <w:rsid w:val="007541EA"/>
    <w:rsid w:val="008D0175"/>
    <w:rsid w:val="00A77D90"/>
    <w:rsid w:val="00B47221"/>
    <w:rsid w:val="00C30A5C"/>
    <w:rsid w:val="00CD3DD5"/>
    <w:rsid w:val="00D349DE"/>
    <w:rsid w:val="00D71661"/>
    <w:rsid w:val="00DA4C9A"/>
    <w:rsid w:val="00DD711F"/>
    <w:rsid w:val="00DE00E5"/>
    <w:rsid w:val="00DF22DC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9E448-0555-4DEA-995F-5808DDB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C0"/>
    <w:pPr>
      <w:widowControl w:val="0"/>
    </w:pPr>
    <w:rPr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3A1C"/>
    <w:rPr>
      <w:sz w:val="20"/>
      <w:szCs w:val="20"/>
      <w:lang w:val="en-GB" w:eastAsia="zh-CN"/>
    </w:rPr>
  </w:style>
  <w:style w:type="paragraph" w:styleId="a5">
    <w:name w:val="footer"/>
    <w:basedOn w:val="a"/>
    <w:link w:val="a6"/>
    <w:uiPriority w:val="99"/>
    <w:semiHidden/>
    <w:unhideWhenUsed/>
    <w:rsid w:val="00303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3A1C"/>
    <w:rPr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2021-12-07T09:36:00Z</dcterms:created>
  <dcterms:modified xsi:type="dcterms:W3CDTF">2021-12-07T09:36:00Z</dcterms:modified>
</cp:coreProperties>
</file>